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r>
        <w:rPr>
          <w:b/>
        </w:rPr>
        <w:t>Пояснительная записка</w:t>
      </w:r>
    </w:p>
    <w:p>
      <w:pPr>
        <w:jc w:val="center"/>
        <w:rPr>
          <w:b/>
        </w:rPr>
      </w:pPr>
      <w:r>
        <w:rPr>
          <w:b/>
        </w:rPr>
        <w:t>к проекту решения Думы Белоярского района «О внесении изменений в решение Думы Белоярского района от 29 ноября 2019 года № 63» (далее - проект)</w:t>
      </w:r>
    </w:p>
    <w:p>
      <w:pPr>
        <w:jc w:val="both"/>
      </w:pPr>
    </w:p>
    <w:p>
      <w:pPr>
        <w:ind w:firstLine="709"/>
        <w:jc w:val="both"/>
      </w:pPr>
      <w:r>
        <w:t>Проект подготовлен в соответствии с Бюджетным кодексом РФ, статьей 6 Положения об отдельных вопросах организации и осуществления бюджетного процесса в Белоярском районе, утвержденного решением Думы Белоярского района от 5 октября 2007 года № 49 «Об утверждении Положения об отдельных вопросах организации и осуществления бюджетного процесса в Белоярском районе» (в ред. решения Думы Белоярского района от 29 ноября 2019 года № 68), на основании:</w:t>
      </w:r>
    </w:p>
    <w:p>
      <w:pPr>
        <w:ind w:firstLine="709"/>
        <w:jc w:val="both"/>
        <w:rPr>
          <w:bCs/>
        </w:rPr>
      </w:pPr>
      <w:r>
        <w:rPr>
          <w:bCs/>
        </w:rPr>
        <w:t>- п</w:t>
      </w:r>
      <w:r>
        <w:t>риказа Минфина России от 06.06.2019 года № 85н (ред. от 17.09.2019) "О Порядке формирования и применения кодов бюджетной классификации Российской Федерации, их структуре и принципах назначения";</w:t>
      </w:r>
    </w:p>
    <w:p>
      <w:pPr>
        <w:ind w:firstLine="709"/>
        <w:jc w:val="both"/>
      </w:pPr>
      <w:r>
        <w:rPr>
          <w:bCs/>
        </w:rPr>
        <w:t>- приказа Департамента финансов Ханты-Мансийского автономного округа – Югры от 19 декабря 2019 года № 27-нп «О порядке определения перечня и кодов целевых статей</w:t>
      </w:r>
      <w:r>
        <w:t xml:space="preserve"> расходов бюджетов,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бюджета Ханты-Мансийского автономного округа – Югры муниципальным районам и городским округам Ханты-Мансийского автономного округа - Югры, на 2020-2022 годы»;</w:t>
      </w:r>
    </w:p>
    <w:p>
      <w:pPr>
        <w:ind w:firstLine="709"/>
        <w:jc w:val="both"/>
        <w:rPr>
          <w:bCs/>
        </w:rPr>
      </w:pPr>
      <w:r>
        <w:t>- уведомлений отраслевых департаментов ХМАО – Югры о предоставлении целевых трансфертов на 2020 год и плановый период 2021 и 2022 годов.</w:t>
      </w:r>
      <w:r>
        <w:rPr>
          <w:color w:val="000000"/>
        </w:rPr>
        <w:t xml:space="preserve">  </w:t>
      </w:r>
    </w:p>
    <w:p>
      <w:pPr>
        <w:ind w:firstLine="540"/>
        <w:jc w:val="both"/>
        <w:rPr>
          <w:color w:val="000000"/>
        </w:rPr>
      </w:pPr>
    </w:p>
    <w:p>
      <w:pPr>
        <w:ind w:firstLine="709"/>
        <w:jc w:val="both"/>
        <w:rPr>
          <w:b/>
          <w:color w:val="000000"/>
          <w:u w:val="single"/>
        </w:rPr>
      </w:pPr>
      <w:r>
        <w:rPr>
          <w:b/>
          <w:color w:val="000000"/>
          <w:u w:val="single"/>
        </w:rPr>
        <w:t>В текстовой части проекта отражены следующие изменения:</w:t>
      </w:r>
    </w:p>
    <w:p>
      <w:pPr>
        <w:ind w:firstLine="709"/>
        <w:jc w:val="both"/>
        <w:rPr>
          <w:b/>
          <w:color w:val="000000"/>
          <w:u w:val="single"/>
        </w:rPr>
      </w:pPr>
    </w:p>
    <w:p>
      <w:pPr>
        <w:ind w:firstLine="709"/>
        <w:jc w:val="both"/>
        <w:rPr>
          <w:color w:val="000000"/>
        </w:rPr>
      </w:pPr>
      <w:r>
        <w:rPr>
          <w:color w:val="000000"/>
        </w:rPr>
        <w:t>1) подпунктом 1 пункта 1 уточнены параметры бюджета Белоярского района на 2020 год, в том числе:</w:t>
      </w:r>
    </w:p>
    <w:p>
      <w:pPr>
        <w:numPr>
          <w:ilvl w:val="0"/>
          <w:numId w:val="0"/>
        </w:numPr>
        <w:ind w:left="0" w:firstLine="709"/>
        <w:jc w:val="both"/>
        <w:outlineLvl w:val="0"/>
      </w:pPr>
      <w:r>
        <w:t>- прогнозируемый общий объем доходов бюджета района в сумме 3 838 390 602,05 рубля, в том числе безвозмездные поступления в сумме 3 012 339 978,86 рублей;</w:t>
      </w:r>
    </w:p>
    <w:p>
      <w:pPr>
        <w:numPr>
          <w:ilvl w:val="0"/>
          <w:numId w:val="0"/>
        </w:numPr>
        <w:ind w:left="0" w:firstLine="709"/>
        <w:jc w:val="both"/>
        <w:outlineLvl w:val="0"/>
      </w:pPr>
      <w:r>
        <w:t>- общий объем расходов бюджета района в сумме 4 036 737 220,85 рублей;</w:t>
      </w:r>
    </w:p>
    <w:p>
      <w:pPr>
        <w:numPr>
          <w:ilvl w:val="0"/>
          <w:numId w:val="0"/>
        </w:numPr>
        <w:ind w:left="0" w:firstLine="709"/>
        <w:jc w:val="both"/>
        <w:outlineLvl w:val="0"/>
      </w:pPr>
      <w:r>
        <w:t>- прогнозируемый дефицит бюджета района в сумме 198 346 618,80 рублей;</w:t>
      </w:r>
    </w:p>
    <w:p>
      <w:pPr>
        <w:numPr>
          <w:ilvl w:val="0"/>
          <w:numId w:val="0"/>
        </w:numPr>
        <w:ind w:left="0" w:firstLine="709"/>
        <w:jc w:val="both"/>
        <w:outlineLvl w:val="0"/>
      </w:pPr>
      <w:r>
        <w:t xml:space="preserve">- верхний   предел  муниципального  внутреннего  долга  Белоярского  района   на                    1 января 2021 года в сумме </w:t>
      </w:r>
      <w:r>
        <w:rPr>
          <w:rFonts w:eastAsia="Times New Roman" w:cs="Times New Roman"/>
          <w:color w:val="auto"/>
          <w:kern w:val="0"/>
          <w:sz w:val="24"/>
          <w:szCs w:val="24"/>
          <w:lang w:val="ru-RU" w:eastAsia="ru-RU" w:bidi="ar-SA"/>
        </w:rPr>
        <w:t>243 963 728,80</w:t>
      </w:r>
      <w:r>
        <w:t xml:space="preserve"> рублей, в том числе верхний предел долга по муниципальным гарантиям - 0,00 рублей, согласно приложению 2 к настоящему решению;</w:t>
      </w:r>
    </w:p>
    <w:p>
      <w:pPr>
        <w:numPr>
          <w:ilvl w:val="0"/>
          <w:numId w:val="0"/>
        </w:numPr>
        <w:ind w:left="0" w:firstLine="709"/>
        <w:jc w:val="both"/>
        <w:outlineLvl w:val="0"/>
      </w:pPr>
      <w:r>
        <w:t>-  предельный объем муниципального долга Белоярского района на 2020 год в сумме 706 719 323,19 рублей;</w:t>
      </w:r>
    </w:p>
    <w:p>
      <w:pPr>
        <w:numPr>
          <w:ilvl w:val="0"/>
          <w:numId w:val="0"/>
        </w:numPr>
        <w:ind w:left="0" w:firstLine="709"/>
        <w:jc w:val="both"/>
        <w:outlineLvl w:val="0"/>
      </w:pPr>
      <w:r>
        <w:t xml:space="preserve">2)  в подпункте 2 пункта 1 уточнен  верхний </w:t>
      </w:r>
      <w:r>
        <w:fldChar w:fldCharType="begin"/>
      </w:r>
      <w:r>
        <w:instrText xml:space="preserve"> HYPERLINK "consultantplus://offline/ref=2C837C9BDB085633536AE4C1314BAC8FD6089798ED229176B41E785D9A7BA259AE582A479742C86A7FAC2253A0E11ED5AB5C24087E2111C694B56B9CE235E" \h </w:instrText>
      </w:r>
      <w:r>
        <w:fldChar w:fldCharType="separate"/>
      </w:r>
      <w:r>
        <w:rPr>
          <w:color w:val="000000"/>
          <w:u w:val="none"/>
        </w:rPr>
        <w:t>предел</w:t>
      </w:r>
      <w:r>
        <w:rPr>
          <w:color w:val="000000"/>
          <w:u w:val="none"/>
        </w:rPr>
        <w:fldChar w:fldCharType="end"/>
      </w:r>
      <w:r>
        <w:t xml:space="preserve"> муниципального внутреннего долга Белоярского района на   1 января 2022 года в сумме 224 040 760,50 рублей и на 1 января 2023 года в сумме 233 602 392,50 рубля, в том числе верхний предел долга по муниципальным гарантиям в плановом периоде 2021 и 2022 годах - 0,00 рублей;</w:t>
      </w:r>
    </w:p>
    <w:p>
      <w:pPr>
        <w:numPr>
          <w:ilvl w:val="0"/>
          <w:numId w:val="0"/>
        </w:numPr>
        <w:ind w:left="0" w:firstLine="709"/>
        <w:jc w:val="both"/>
        <w:outlineLvl w:val="0"/>
      </w:pPr>
      <w:r>
        <w:t xml:space="preserve">3) в подпункте 3 </w:t>
      </w:r>
      <w:r>
        <w:rPr>
          <w:color w:val="000000"/>
        </w:rPr>
        <w:t xml:space="preserve">пункта 1 уточнен объем </w:t>
      </w:r>
      <w:r>
        <w:t>дотации местным бюджетам на поддержку мер по обеспечению сбалансированности местных бюджетов на 2020 год в сумме 44 275 600,00 рублей;</w:t>
      </w:r>
    </w:p>
    <w:p>
      <w:pPr>
        <w:numPr>
          <w:ilvl w:val="0"/>
          <w:numId w:val="0"/>
        </w:numPr>
        <w:ind w:left="0" w:firstLine="709"/>
        <w:jc w:val="both"/>
        <w:outlineLvl w:val="0"/>
      </w:pPr>
      <w:r>
        <w:t xml:space="preserve">4) в подпункте 4 </w:t>
      </w:r>
      <w:r>
        <w:rPr>
          <w:color w:val="000000"/>
        </w:rPr>
        <w:t xml:space="preserve">пункта 1 уточнен объем иных </w:t>
      </w:r>
      <w:r>
        <w:t>дотаций местным бюджетам на поддержку мер по обеспечению сбалансированности местных бюджетов на 2020 год в сумме 11 431 000,00,00 рублей;</w:t>
      </w:r>
    </w:p>
    <w:p>
      <w:pPr>
        <w:numPr>
          <w:ilvl w:val="0"/>
          <w:numId w:val="0"/>
        </w:numPr>
        <w:ind w:left="0" w:firstLine="709"/>
        <w:jc w:val="both"/>
        <w:outlineLvl w:val="0"/>
      </w:pPr>
      <w:r>
        <w:rPr>
          <w:color w:val="000000"/>
        </w:rPr>
        <w:t>5)</w:t>
      </w:r>
      <w:r>
        <w:t xml:space="preserve"> </w:t>
      </w:r>
      <w:r>
        <w:rPr>
          <w:color w:val="000000"/>
        </w:rPr>
        <w:t>подпунктом 5 пункта 1 уточнен объем субсидий бюджету района</w:t>
      </w:r>
      <w:r>
        <w:t xml:space="preserve"> на 2020 год в сумме 768 405 196,15 рублей;</w:t>
      </w:r>
    </w:p>
    <w:p>
      <w:pPr>
        <w:ind w:firstLine="709"/>
        <w:jc w:val="both"/>
      </w:pPr>
      <w:r>
        <w:rPr>
          <w:color w:val="000000"/>
        </w:rPr>
        <w:t xml:space="preserve">6) подпунктом 6 пункта 1 уточнен объем субвенций бюджету района </w:t>
      </w:r>
      <w:r>
        <w:t>на 2020 год в сумме 1 402 604 600,00 рублей;</w:t>
      </w:r>
    </w:p>
    <w:p>
      <w:pPr>
        <w:ind w:firstLine="709"/>
        <w:jc w:val="both"/>
        <w:rPr>
          <w:color w:val="000000"/>
        </w:rPr>
      </w:pPr>
      <w:r>
        <w:t>7)</w:t>
      </w:r>
      <w:r>
        <w:rPr>
          <w:color w:val="000000"/>
        </w:rPr>
        <w:t xml:space="preserve"> подпунктом 7 пункта 1 уточнен объем иных межбюджетных трансфертов бюджета района на 2020 год в сумме 278 133 951,92</w:t>
      </w:r>
      <w:r>
        <w:t xml:space="preserve"> </w:t>
      </w:r>
      <w:r>
        <w:rPr>
          <w:color w:val="000000"/>
        </w:rPr>
        <w:t>рубль,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150 971 144,43 рубля;</w:t>
      </w:r>
    </w:p>
    <w:p>
      <w:pPr>
        <w:ind w:firstLine="709"/>
        <w:jc w:val="both"/>
        <w:rPr>
          <w:color w:val="000000"/>
        </w:rPr>
      </w:pPr>
      <w:r>
        <w:rPr>
          <w:color w:val="000000"/>
        </w:rPr>
        <w:t>8) подпунктом 8 пункта 1 уточнен муниципальный дорожный на 2020 год в сумме 62 450 308,56 рублей;</w:t>
      </w:r>
    </w:p>
    <w:p>
      <w:pPr>
        <w:ind w:firstLine="709"/>
        <w:jc w:val="both"/>
        <w:rPr>
          <w:color w:val="000000"/>
        </w:rPr>
      </w:pPr>
      <w:r>
        <w:rPr>
          <w:color w:val="000000"/>
        </w:rPr>
        <w:t>9) подпунктом 9 пункта 1 уточнены иным образом зарезервированные бюджетные ассигнования, в сумме 5 000 000,00 рублей;</w:t>
      </w:r>
    </w:p>
    <w:p>
      <w:pPr>
        <w:ind w:firstLine="709"/>
        <w:jc w:val="both"/>
        <w:rPr>
          <w:color w:val="000000"/>
        </w:rPr>
      </w:pPr>
      <w:r>
        <w:rPr>
          <w:color w:val="000000"/>
        </w:rPr>
        <w:t xml:space="preserve">10) подпунктом 10 пункта 1 уточнен </w:t>
      </w:r>
      <w:r>
        <w:t>общий объем бюджетных ассигнований на исполнение публичных нормативных обязательств на 2020 год в сумме 17 953 389,00 рублей;</w:t>
      </w:r>
    </w:p>
    <w:p>
      <w:pPr>
        <w:ind w:firstLine="709"/>
        <w:jc w:val="both"/>
        <w:rPr>
          <w:color w:val="000000"/>
        </w:rPr>
      </w:pPr>
      <w:r>
        <w:rPr>
          <w:color w:val="000000"/>
        </w:rPr>
        <w:t>11) подпунктом 11 пункта 1 уточнены объемы межбюджетных трансфертов бюджетам поселений Белоярского района</w:t>
      </w:r>
      <w:r>
        <w:t xml:space="preserve"> на 2020 год в сумме 221 966 861,91 рубль, на 2021 год в сумме 143 668 657,89 рублей,  на 2022 год в сумме 145 625 857,89 рублей.</w:t>
      </w:r>
    </w:p>
    <w:p>
      <w:pPr>
        <w:ind w:firstLine="709"/>
        <w:jc w:val="both"/>
        <w:rPr>
          <w:color w:val="000000"/>
        </w:rPr>
      </w:pPr>
    </w:p>
    <w:p>
      <w:pPr>
        <w:ind w:firstLine="709"/>
        <w:jc w:val="both"/>
      </w:pPr>
      <w:r>
        <w:t>В результате внесенных изменений предлагается утвердить уточненные параметры бюджета Белоярского района на 2020 год и плановый период 2021 и 2022 годов:</w:t>
      </w:r>
    </w:p>
    <w:p>
      <w:pPr>
        <w:ind w:firstLine="709"/>
        <w:jc w:val="right"/>
      </w:pPr>
      <w:r>
        <w:t>(рублей)</w:t>
      </w:r>
    </w:p>
    <w:tbl>
      <w:tblPr>
        <w:tblStyle w:val="3"/>
        <w:tblW w:w="9345" w:type="dxa"/>
        <w:tblInd w:w="113" w:type="dxa"/>
        <w:tblLayout w:type="fixed"/>
        <w:tblCellMar>
          <w:top w:w="0" w:type="dxa"/>
          <w:left w:w="108" w:type="dxa"/>
          <w:bottom w:w="0" w:type="dxa"/>
          <w:right w:w="108" w:type="dxa"/>
        </w:tblCellMar>
      </w:tblPr>
      <w:tblGrid>
        <w:gridCol w:w="2336"/>
        <w:gridCol w:w="2336"/>
        <w:gridCol w:w="2336"/>
        <w:gridCol w:w="2336"/>
      </w:tblGrid>
      <w:tr>
        <w:tblPrEx>
          <w:tblCellMar>
            <w:top w:w="0" w:type="dxa"/>
            <w:left w:w="108" w:type="dxa"/>
            <w:bottom w:w="0" w:type="dxa"/>
            <w:right w:w="108" w:type="dxa"/>
          </w:tblCellMar>
        </w:tblPrEx>
        <w:tc>
          <w:tcPr>
            <w:tcW w:w="2336" w:type="dxa"/>
          </w:tcPr>
          <w:p>
            <w:pPr>
              <w:widowControl w:val="0"/>
              <w:suppressLineNumbers/>
              <w:suppressAutoHyphens/>
              <w:spacing w:before="0" w:after="0"/>
              <w:jc w:val="both"/>
              <w:rPr>
                <w:kern w:val="0"/>
                <w:lang w:val="ru-RU" w:bidi="ar-SA"/>
              </w:rPr>
            </w:pPr>
          </w:p>
        </w:tc>
        <w:tc>
          <w:tcPr>
            <w:tcW w:w="2336" w:type="dxa"/>
          </w:tcPr>
          <w:p>
            <w:pPr>
              <w:widowControl w:val="0"/>
              <w:suppressLineNumbers/>
              <w:suppressAutoHyphens/>
              <w:spacing w:before="0" w:after="0"/>
              <w:jc w:val="center"/>
              <w:rPr>
                <w:kern w:val="0"/>
                <w:lang w:val="ru-RU" w:bidi="ar-SA"/>
              </w:rPr>
            </w:pPr>
            <w:r>
              <w:rPr>
                <w:kern w:val="0"/>
                <w:sz w:val="22"/>
                <w:lang w:val="ru-RU" w:bidi="ar-SA"/>
              </w:rPr>
              <w:t>2020 год</w:t>
            </w:r>
          </w:p>
        </w:tc>
        <w:tc>
          <w:tcPr>
            <w:tcW w:w="2336" w:type="dxa"/>
          </w:tcPr>
          <w:p>
            <w:pPr>
              <w:widowControl w:val="0"/>
              <w:suppressLineNumbers/>
              <w:suppressAutoHyphens/>
              <w:spacing w:before="0" w:after="0"/>
              <w:jc w:val="center"/>
              <w:rPr>
                <w:kern w:val="0"/>
                <w:lang w:val="ru-RU" w:bidi="ar-SA"/>
              </w:rPr>
            </w:pPr>
            <w:r>
              <w:rPr>
                <w:kern w:val="0"/>
                <w:sz w:val="22"/>
                <w:lang w:val="ru-RU" w:bidi="ar-SA"/>
              </w:rPr>
              <w:t>2021 год</w:t>
            </w:r>
          </w:p>
        </w:tc>
        <w:tc>
          <w:tcPr>
            <w:tcW w:w="2336" w:type="dxa"/>
          </w:tcPr>
          <w:p>
            <w:pPr>
              <w:widowControl w:val="0"/>
              <w:suppressLineNumbers/>
              <w:suppressAutoHyphens/>
              <w:spacing w:before="0" w:after="0"/>
              <w:jc w:val="center"/>
              <w:rPr>
                <w:kern w:val="0"/>
                <w:lang w:val="ru-RU" w:bidi="ar-SA"/>
              </w:rPr>
            </w:pPr>
            <w:r>
              <w:rPr>
                <w:kern w:val="0"/>
                <w:sz w:val="22"/>
                <w:lang w:val="ru-RU" w:bidi="ar-SA"/>
              </w:rPr>
              <w:t>2022 год</w:t>
            </w:r>
          </w:p>
        </w:tc>
      </w:tr>
      <w:tr>
        <w:tblPrEx>
          <w:tblCellMar>
            <w:top w:w="0" w:type="dxa"/>
            <w:left w:w="108" w:type="dxa"/>
            <w:bottom w:w="0" w:type="dxa"/>
            <w:right w:w="108" w:type="dxa"/>
          </w:tblCellMar>
        </w:tblPrEx>
        <w:tc>
          <w:tcPr>
            <w:tcW w:w="2336" w:type="dxa"/>
          </w:tcPr>
          <w:p>
            <w:pPr>
              <w:widowControl w:val="0"/>
              <w:suppressLineNumbers/>
              <w:suppressAutoHyphens/>
              <w:spacing w:before="0" w:after="0"/>
              <w:jc w:val="both"/>
              <w:rPr>
                <w:kern w:val="0"/>
                <w:lang w:val="ru-RU" w:bidi="ar-SA"/>
              </w:rPr>
            </w:pPr>
            <w:r>
              <w:rPr>
                <w:kern w:val="0"/>
                <w:sz w:val="22"/>
                <w:lang w:val="ru-RU" w:bidi="ar-SA"/>
              </w:rPr>
              <w:t>Доходы</w:t>
            </w:r>
          </w:p>
        </w:tc>
        <w:tc>
          <w:tcPr>
            <w:tcW w:w="2336" w:type="dxa"/>
          </w:tcPr>
          <w:p>
            <w:pPr>
              <w:widowControl w:val="0"/>
              <w:suppressLineNumbers/>
              <w:suppressAutoHyphens/>
              <w:spacing w:before="0" w:after="0"/>
              <w:jc w:val="both"/>
              <w:rPr>
                <w:rFonts w:ascii="Times New Roman" w:hAnsi="Times New Roman" w:eastAsia="Times New Roman" w:cs="Times New Roman"/>
                <w:color w:val="auto"/>
                <w:kern w:val="0"/>
                <w:sz w:val="22"/>
                <w:szCs w:val="24"/>
                <w:lang w:val="ru-RU" w:eastAsia="ru-RU" w:bidi="ar-SA"/>
              </w:rPr>
            </w:pPr>
            <w:r>
              <w:rPr>
                <w:rFonts w:eastAsia="Times New Roman" w:cs="Times New Roman"/>
                <w:color w:val="auto"/>
                <w:kern w:val="0"/>
                <w:sz w:val="22"/>
                <w:szCs w:val="24"/>
                <w:lang w:val="ru-RU" w:eastAsia="ru-RU" w:bidi="ar-SA"/>
              </w:rPr>
              <w:t>3 838 390 602,05</w:t>
            </w:r>
          </w:p>
        </w:tc>
        <w:tc>
          <w:tcPr>
            <w:tcW w:w="2336" w:type="dxa"/>
          </w:tcPr>
          <w:p>
            <w:pPr>
              <w:widowControl w:val="0"/>
              <w:suppressLineNumbers/>
              <w:suppressAutoHyphens/>
              <w:spacing w:before="0" w:after="0"/>
              <w:jc w:val="both"/>
              <w:rPr>
                <w:kern w:val="0"/>
                <w:lang w:val="ru-RU" w:bidi="ar-SA"/>
              </w:rPr>
            </w:pPr>
            <w:r>
              <w:rPr>
                <w:kern w:val="0"/>
                <w:sz w:val="22"/>
                <w:lang w:val="ru-RU" w:bidi="ar-SA"/>
              </w:rPr>
              <w:t>3 500 770 800,00</w:t>
            </w:r>
          </w:p>
        </w:tc>
        <w:tc>
          <w:tcPr>
            <w:tcW w:w="2336" w:type="dxa"/>
          </w:tcPr>
          <w:p>
            <w:pPr>
              <w:widowControl w:val="0"/>
              <w:suppressLineNumbers/>
              <w:suppressAutoHyphens/>
              <w:spacing w:before="0" w:after="0"/>
              <w:jc w:val="both"/>
              <w:rPr>
                <w:kern w:val="0"/>
                <w:lang w:val="ru-RU" w:bidi="ar-SA"/>
              </w:rPr>
            </w:pPr>
            <w:r>
              <w:rPr>
                <w:kern w:val="0"/>
                <w:sz w:val="22"/>
                <w:lang w:val="ru-RU" w:bidi="ar-SA"/>
              </w:rPr>
              <w:t>3 640 748 500,00</w:t>
            </w:r>
          </w:p>
        </w:tc>
      </w:tr>
      <w:tr>
        <w:tblPrEx>
          <w:tblCellMar>
            <w:top w:w="0" w:type="dxa"/>
            <w:left w:w="108" w:type="dxa"/>
            <w:bottom w:w="0" w:type="dxa"/>
            <w:right w:w="108" w:type="dxa"/>
          </w:tblCellMar>
        </w:tblPrEx>
        <w:tc>
          <w:tcPr>
            <w:tcW w:w="2336" w:type="dxa"/>
          </w:tcPr>
          <w:p>
            <w:pPr>
              <w:widowControl w:val="0"/>
              <w:suppressLineNumbers/>
              <w:suppressAutoHyphens/>
              <w:spacing w:before="0" w:after="0"/>
              <w:jc w:val="both"/>
              <w:rPr>
                <w:kern w:val="0"/>
                <w:lang w:val="ru-RU" w:bidi="ar-SA"/>
              </w:rPr>
            </w:pPr>
            <w:r>
              <w:rPr>
                <w:kern w:val="0"/>
                <w:sz w:val="22"/>
                <w:lang w:val="ru-RU" w:bidi="ar-SA"/>
              </w:rPr>
              <w:t>Расходы</w:t>
            </w:r>
          </w:p>
        </w:tc>
        <w:tc>
          <w:tcPr>
            <w:tcW w:w="2336" w:type="dxa"/>
          </w:tcPr>
          <w:p>
            <w:pPr>
              <w:widowControl w:val="0"/>
              <w:suppressLineNumbers/>
              <w:suppressAutoHyphens/>
              <w:spacing w:before="0" w:after="0"/>
              <w:jc w:val="both"/>
              <w:rPr>
                <w:rFonts w:ascii="Times New Roman" w:hAnsi="Times New Roman" w:eastAsia="Times New Roman" w:cs="Times New Roman"/>
                <w:color w:val="auto"/>
                <w:kern w:val="0"/>
                <w:sz w:val="22"/>
                <w:szCs w:val="24"/>
                <w:lang w:val="ru-RU" w:eastAsia="ru-RU" w:bidi="ar-SA"/>
              </w:rPr>
            </w:pPr>
            <w:r>
              <w:rPr>
                <w:rFonts w:eastAsia="Times New Roman" w:cs="Times New Roman"/>
                <w:color w:val="auto"/>
                <w:kern w:val="0"/>
                <w:sz w:val="22"/>
                <w:szCs w:val="24"/>
                <w:lang w:val="ru-RU" w:eastAsia="ru-RU" w:bidi="ar-SA"/>
              </w:rPr>
              <w:t>4 036 737 220,85</w:t>
            </w:r>
          </w:p>
        </w:tc>
        <w:tc>
          <w:tcPr>
            <w:tcW w:w="2336" w:type="dxa"/>
          </w:tcPr>
          <w:p>
            <w:pPr>
              <w:widowControl w:val="0"/>
              <w:suppressLineNumbers/>
              <w:suppressAutoHyphens/>
              <w:spacing w:before="0" w:after="0"/>
              <w:jc w:val="both"/>
              <w:rPr>
                <w:kern w:val="0"/>
                <w:lang w:val="ru-RU" w:bidi="ar-SA"/>
              </w:rPr>
            </w:pPr>
            <w:r>
              <w:rPr>
                <w:kern w:val="0"/>
                <w:sz w:val="22"/>
                <w:lang w:val="ru-RU" w:bidi="ar-SA"/>
              </w:rPr>
              <w:t>3 558 082 300,00</w:t>
            </w:r>
          </w:p>
        </w:tc>
        <w:tc>
          <w:tcPr>
            <w:tcW w:w="2336" w:type="dxa"/>
          </w:tcPr>
          <w:p>
            <w:pPr>
              <w:widowControl w:val="0"/>
              <w:suppressLineNumbers/>
              <w:suppressAutoHyphens/>
              <w:spacing w:before="0" w:after="0"/>
              <w:jc w:val="both"/>
              <w:rPr>
                <w:kern w:val="0"/>
                <w:lang w:val="ru-RU" w:bidi="ar-SA"/>
              </w:rPr>
            </w:pPr>
            <w:r>
              <w:rPr>
                <w:kern w:val="0"/>
                <w:sz w:val="22"/>
                <w:lang w:val="ru-RU" w:bidi="ar-SA"/>
              </w:rPr>
              <w:t>3 698 480 200,00</w:t>
            </w:r>
          </w:p>
        </w:tc>
      </w:tr>
      <w:tr>
        <w:tblPrEx>
          <w:tblCellMar>
            <w:top w:w="0" w:type="dxa"/>
            <w:left w:w="108" w:type="dxa"/>
            <w:bottom w:w="0" w:type="dxa"/>
            <w:right w:w="108" w:type="dxa"/>
          </w:tblCellMar>
        </w:tblPrEx>
        <w:tc>
          <w:tcPr>
            <w:tcW w:w="2336" w:type="dxa"/>
          </w:tcPr>
          <w:p>
            <w:pPr>
              <w:widowControl w:val="0"/>
              <w:suppressLineNumbers/>
              <w:suppressAutoHyphens/>
              <w:spacing w:before="0" w:after="0"/>
              <w:jc w:val="both"/>
              <w:rPr>
                <w:kern w:val="0"/>
                <w:lang w:val="ru-RU" w:bidi="ar-SA"/>
              </w:rPr>
            </w:pPr>
            <w:r>
              <w:rPr>
                <w:kern w:val="0"/>
                <w:sz w:val="22"/>
                <w:lang w:val="ru-RU" w:bidi="ar-SA"/>
              </w:rPr>
              <w:t>Дефицит</w:t>
            </w:r>
          </w:p>
        </w:tc>
        <w:tc>
          <w:tcPr>
            <w:tcW w:w="2336" w:type="dxa"/>
          </w:tcPr>
          <w:p>
            <w:pPr>
              <w:widowControl w:val="0"/>
              <w:suppressLineNumbers/>
              <w:suppressAutoHyphens/>
              <w:spacing w:before="0" w:after="0"/>
              <w:jc w:val="both"/>
              <w:rPr>
                <w:rFonts w:ascii="Times New Roman" w:hAnsi="Times New Roman" w:eastAsia="Times New Roman" w:cs="Times New Roman"/>
                <w:color w:val="auto"/>
                <w:kern w:val="0"/>
                <w:sz w:val="22"/>
                <w:szCs w:val="24"/>
                <w:lang w:val="ru-RU" w:eastAsia="ru-RU" w:bidi="ar-SA"/>
              </w:rPr>
            </w:pPr>
            <w:r>
              <w:rPr>
                <w:rFonts w:eastAsia="Times New Roman" w:cs="Times New Roman"/>
                <w:color w:val="auto"/>
                <w:kern w:val="0"/>
                <w:sz w:val="22"/>
                <w:szCs w:val="24"/>
                <w:lang w:val="ru-RU" w:eastAsia="ru-RU" w:bidi="ar-SA"/>
              </w:rPr>
              <w:t>198 346 618,80</w:t>
            </w:r>
          </w:p>
        </w:tc>
        <w:tc>
          <w:tcPr>
            <w:tcW w:w="2336" w:type="dxa"/>
          </w:tcPr>
          <w:p>
            <w:pPr>
              <w:widowControl w:val="0"/>
              <w:suppressLineNumbers/>
              <w:suppressAutoHyphens/>
              <w:spacing w:before="0" w:after="0"/>
              <w:jc w:val="both"/>
              <w:rPr>
                <w:kern w:val="0"/>
                <w:lang w:val="ru-RU" w:bidi="ar-SA"/>
              </w:rPr>
            </w:pPr>
            <w:r>
              <w:rPr>
                <w:kern w:val="0"/>
                <w:sz w:val="22"/>
                <w:lang w:val="ru-RU" w:bidi="ar-SA"/>
              </w:rPr>
              <w:t>57 311 500,00</w:t>
            </w:r>
          </w:p>
        </w:tc>
        <w:tc>
          <w:tcPr>
            <w:tcW w:w="2336" w:type="dxa"/>
          </w:tcPr>
          <w:p>
            <w:pPr>
              <w:widowControl w:val="0"/>
              <w:suppressLineNumbers/>
              <w:suppressAutoHyphens/>
              <w:spacing w:before="0" w:after="0"/>
              <w:jc w:val="both"/>
              <w:rPr>
                <w:kern w:val="0"/>
                <w:lang w:val="ru-RU" w:bidi="ar-SA"/>
              </w:rPr>
            </w:pPr>
            <w:r>
              <w:rPr>
                <w:kern w:val="0"/>
                <w:sz w:val="22"/>
                <w:lang w:val="ru-RU" w:bidi="ar-SA"/>
              </w:rPr>
              <w:t>57 731 700,00</w:t>
            </w:r>
          </w:p>
        </w:tc>
      </w:tr>
    </w:tbl>
    <w:p>
      <w:pPr>
        <w:ind w:firstLine="709"/>
        <w:jc w:val="center"/>
        <w:rPr>
          <w:b/>
        </w:rPr>
      </w:pPr>
    </w:p>
    <w:p>
      <w:pPr>
        <w:jc w:val="center"/>
        <w:rPr>
          <w:b/>
        </w:rPr>
      </w:pPr>
      <w:r>
        <w:rPr>
          <w:b/>
        </w:rPr>
        <w:t>ДОХОДЫ</w:t>
      </w:r>
    </w:p>
    <w:p>
      <w:pPr>
        <w:ind w:firstLine="709"/>
        <w:jc w:val="both"/>
      </w:pPr>
    </w:p>
    <w:p>
      <w:pPr>
        <w:ind w:firstLine="709"/>
        <w:jc w:val="both"/>
        <w:rPr>
          <w:b/>
          <w:u w:val="single"/>
        </w:rPr>
      </w:pPr>
      <w:r>
        <w:t xml:space="preserve">Доходы бюджета Белоярского района предлагается </w:t>
      </w:r>
      <w:r>
        <w:rPr>
          <w:b/>
        </w:rPr>
        <w:t>уменьшить на                          81 107 443,82 рубля за счет:</w:t>
      </w:r>
    </w:p>
    <w:p>
      <w:pPr>
        <w:ind w:firstLine="709"/>
        <w:jc w:val="both"/>
        <w:rPr>
          <w:b/>
          <w:u w:val="single"/>
        </w:rPr>
      </w:pPr>
      <w:r>
        <w:rPr>
          <w:b/>
          <w:u w:val="single"/>
        </w:rPr>
        <w:t>- увеличения налоговых и неналоговых доходов в сумме 115 262 295,14 рублей, в том числе за счет:</w:t>
      </w:r>
    </w:p>
    <w:p>
      <w:pPr>
        <w:jc w:val="both"/>
      </w:pPr>
      <w:r>
        <w:rPr>
          <w:b/>
        </w:rPr>
        <w:t xml:space="preserve">           1) увеличения</w:t>
      </w:r>
      <w:r>
        <w:t xml:space="preserve"> плановых показателей по КБК 000 101 02000 01 0000 110 «Налог на доходы физических лиц» </w:t>
      </w:r>
      <w:r>
        <w:rPr>
          <w:b/>
        </w:rPr>
        <w:t>в сумме 81 713 000,00 рублей</w:t>
      </w:r>
      <w:r>
        <w:t xml:space="preserve"> (поясняется увеличением поступлений по НДФЛ в связи с корректировкой показателей прогнозов поступлений по данному КБК, предоставленной главным администратором доходов бюджета района – ИФНС №8 по Ханты-Мансийскому автономному округу – Югре, обусловленной увеличением сумм запланированных поступлений по НДФЛ от налоговых агентов. Одновременно администратором доходов (ИФНС № 8 по ХМАО –Югре) произведена корректировка плановых показателей по кодам бюджетной классификации внутри данных налоговых поступлений по фактическому поступлению;</w:t>
      </w:r>
    </w:p>
    <w:p>
      <w:pPr>
        <w:jc w:val="both"/>
      </w:pPr>
      <w:r>
        <w:rPr>
          <w:b/>
        </w:rPr>
        <w:t xml:space="preserve">            2)</w:t>
      </w:r>
      <w:r>
        <w:t xml:space="preserve"> </w:t>
      </w:r>
      <w:r>
        <w:rPr>
          <w:b/>
        </w:rPr>
        <w:t>увеличения</w:t>
      </w:r>
      <w:r>
        <w:t xml:space="preserve"> плановых показателей по КБК 000 103 02000 01 0000 110 «Налоги на товары (работы, услуги), реализуемые на территории Российской Федерации (Акцизы по подакцизным товарам)» </w:t>
      </w:r>
      <w:r>
        <w:rPr>
          <w:b/>
        </w:rPr>
        <w:t>в сумме 12 490,00 рублей</w:t>
      </w:r>
      <w:r>
        <w:t xml:space="preserve"> (корректировка по фактическому поступлению произведена администратором доходов бюджета района</w:t>
      </w:r>
      <w:r>
        <w:rPr>
          <w:b/>
          <w:bCs/>
        </w:rPr>
        <w:t xml:space="preserve"> -</w:t>
      </w:r>
      <w:r>
        <w:t xml:space="preserve"> Управлением Федерального казначейства);</w:t>
      </w:r>
    </w:p>
    <w:p>
      <w:pPr>
        <w:jc w:val="both"/>
      </w:pPr>
      <w:r>
        <w:t xml:space="preserve">            </w:t>
      </w:r>
      <w:r>
        <w:rPr>
          <w:b/>
        </w:rPr>
        <w:t xml:space="preserve">3) уменьшения </w:t>
      </w:r>
      <w:r>
        <w:t>плановых показателей</w:t>
      </w:r>
      <w:r>
        <w:rPr>
          <w:b/>
        </w:rPr>
        <w:t xml:space="preserve"> </w:t>
      </w:r>
      <w:r>
        <w:t>по</w:t>
      </w:r>
      <w:r>
        <w:rPr>
          <w:b/>
        </w:rPr>
        <w:t xml:space="preserve"> </w:t>
      </w:r>
      <w:r>
        <w:t xml:space="preserve">КБК 000 105 00000 00 0000 110 «Налоги на совокупный доход» </w:t>
      </w:r>
      <w:r>
        <w:rPr>
          <w:b/>
        </w:rPr>
        <w:t>в сумме минус 3 192 070,00 рублей.</w:t>
      </w:r>
      <w:r>
        <w:t xml:space="preserve">  Федеральным законом          № 172-ФЗ от 08.06.2020 года «О внесении изменений в часть вторую Налогового кодекса Российской Федерации» индивидуальные предприниматели и субъекты малого и среднего предпринимательства, осуществляющие деятельность в отраслях экономики, в наиболее пострадавших в результате короновирусной инфекции, освобождены от уплаты авансовых платежей по совокупным налогам. Также администратором доходов (ИФНС № 8 по ХМАО –Югре) произведена корректировка плановых показателей по кодам бюджетной классификации внутри данных налоговых поступлений по фактическому поступлению;</w:t>
      </w:r>
    </w:p>
    <w:p>
      <w:pPr>
        <w:jc w:val="both"/>
      </w:pPr>
      <w:r>
        <w:rPr>
          <w:b/>
        </w:rPr>
        <w:t xml:space="preserve">            4)</w:t>
      </w:r>
      <w:r>
        <w:t xml:space="preserve"> </w:t>
      </w:r>
      <w:r>
        <w:rPr>
          <w:b/>
        </w:rPr>
        <w:t>увеличения</w:t>
      </w:r>
      <w:r>
        <w:t xml:space="preserve"> плановых показателей по КБК 000 108 00000 00 0000 110 «Государственная пошлина» </w:t>
      </w:r>
      <w:r>
        <w:rPr>
          <w:b/>
        </w:rPr>
        <w:t xml:space="preserve">в сумме 284 000,00 рублей, </w:t>
      </w:r>
      <w:r>
        <w:rPr>
          <w:bCs/>
        </w:rPr>
        <w:t xml:space="preserve">в связи с увеличением поступлений по государственной пошлине по делам, рассматриваемым в судах общей юрисдикции. </w:t>
      </w:r>
      <w:r>
        <w:t>Администратором доходов (ИФНС № 8 по ХМАО –Югре) одновременно произведена корректировка плановых показателей по кодам бюджетной классификации внутри данных налоговых поступлений по фактическому поступлению;</w:t>
      </w:r>
    </w:p>
    <w:p>
      <w:pPr>
        <w:ind w:firstLine="709"/>
        <w:jc w:val="both"/>
      </w:pPr>
      <w:r>
        <w:rPr>
          <w:b/>
        </w:rPr>
        <w:t>5)</w:t>
      </w:r>
      <w:r>
        <w:t xml:space="preserve"> </w:t>
      </w:r>
      <w:r>
        <w:rPr>
          <w:b/>
        </w:rPr>
        <w:t>увеличения</w:t>
      </w:r>
      <w:r>
        <w:t xml:space="preserve"> плановых показателей по КБК 000 111 00000 00 0000 120 «Доходы от использования имущества, находящегося в государственной и муниципальной собственности» </w:t>
      </w:r>
      <w:r>
        <w:rPr>
          <w:b/>
        </w:rPr>
        <w:t>в сумме 14 481 000,00 рублей</w:t>
      </w:r>
      <w:r>
        <w:t xml:space="preserve"> в том числе:</w:t>
      </w:r>
    </w:p>
    <w:p>
      <w:pPr>
        <w:ind w:firstLine="709"/>
        <w:jc w:val="both"/>
      </w:pPr>
      <w:r>
        <w:t xml:space="preserve">- </w:t>
      </w:r>
      <w:r>
        <w:rPr>
          <w:b/>
        </w:rPr>
        <w:t xml:space="preserve"> </w:t>
      </w:r>
      <w:r>
        <w:t xml:space="preserve">увеличения плановых показателей по КБК 000 111 03050 05 0000 120 «Проценты, полученные от предоставления бюджетных  кредитов  внутри   страны   за   счет средств бюджетов муниципальных районов» в сумме 91 000,00 рублей; </w:t>
      </w:r>
    </w:p>
    <w:p>
      <w:pPr>
        <w:ind w:firstLine="709"/>
        <w:jc w:val="both"/>
      </w:pPr>
      <w:r>
        <w:t>-  увеличения плановых показателей по КБК 000 111 05000 00 0000 120 «Доходы, от использования имущества, находящегося в государственной и муниципальной собственности в сумме 14 390 000,00 рублей (в связи с корректировкой прогнозных показателей, произведенной администратором поступлений бюджета Белоярского района  – Комитетом муниципальной собственности администрации Белоярского района  по фактическому поступлению данного вида доходов в бюджет района (увеличение в связи с погашением задолженности по уплате арендных платежей в результате претензионно - исковой работы));</w:t>
      </w:r>
    </w:p>
    <w:p>
      <w:pPr>
        <w:ind w:firstLine="709"/>
        <w:jc w:val="both"/>
      </w:pPr>
    </w:p>
    <w:p>
      <w:pPr>
        <w:ind w:firstLine="709"/>
        <w:jc w:val="both"/>
      </w:pPr>
      <w:r>
        <w:rPr>
          <w:b/>
        </w:rPr>
        <w:t>6)</w:t>
      </w:r>
      <w:r>
        <w:t xml:space="preserve"> </w:t>
      </w:r>
      <w:r>
        <w:rPr>
          <w:b/>
        </w:rPr>
        <w:t>увеличения</w:t>
      </w:r>
      <w:r>
        <w:t xml:space="preserve"> плановых показателей по КБК 000 112 00000 00 0000 120 «Платежи при пользовании природными ресурсами» </w:t>
      </w:r>
      <w:r>
        <w:rPr>
          <w:b/>
        </w:rPr>
        <w:t>в сумме 2 359 331,57 рубль</w:t>
      </w:r>
      <w:r>
        <w:t xml:space="preserve"> (корректировка произведена администратором поступлений Управлением Федеральной службы по надзору в сфере природопользования по ХМАО -Югре по фактическому поступлению, за счет погашения задолженности прошлых лет по исполнительному производству»;</w:t>
      </w:r>
    </w:p>
    <w:p>
      <w:pPr>
        <w:ind w:firstLine="709"/>
        <w:jc w:val="both"/>
      </w:pPr>
    </w:p>
    <w:p>
      <w:pPr>
        <w:numPr>
          <w:ilvl w:val="0"/>
          <w:numId w:val="1"/>
        </w:numPr>
        <w:ind w:firstLine="709"/>
        <w:jc w:val="both"/>
        <w:rPr>
          <w:rFonts w:hint="default"/>
          <w:b w:val="0"/>
          <w:i w:val="0"/>
          <w:strike w:val="0"/>
          <w:dstrike w:val="0"/>
          <w:sz w:val="24"/>
          <w:szCs w:val="24"/>
          <w:u w:val="none"/>
          <w:lang w:val="ru-RU"/>
        </w:rPr>
      </w:pPr>
      <w:r>
        <w:rPr>
          <w:b/>
        </w:rPr>
        <w:t>уменьшения</w:t>
      </w:r>
      <w:r>
        <w:t xml:space="preserve"> плановых показателей по КБК 000 113 01995 05 0000 130 «Доходы от оказания платных услуг» </w:t>
      </w:r>
      <w:r>
        <w:rPr>
          <w:b/>
        </w:rPr>
        <w:t xml:space="preserve">в сумме минус 1 370 500,00 рублей </w:t>
      </w:r>
      <w:r>
        <w:t>(корректировка произведена администратором доходов района - Комитетом по делам молодежи, физической культуре и спорту администрации Белоярского района</w:t>
      </w:r>
      <w:r>
        <w:rPr>
          <w:rFonts w:hint="default"/>
          <w:lang w:val="ru-RU"/>
        </w:rPr>
        <w:t xml:space="preserve">, </w:t>
      </w:r>
      <w:r>
        <w:rPr>
          <w:rFonts w:hint="default"/>
          <w:b w:val="0"/>
          <w:bCs/>
          <w:highlight w:val="none"/>
          <w:lang w:val="ru-RU"/>
        </w:rPr>
        <w:t xml:space="preserve">в связи с уменьшением численности работников, занятых МКУ Молоджежный центр «Спутник» на общественных работах из-за введения на территории </w:t>
      </w:r>
      <w:r>
        <w:rPr>
          <w:rFonts w:ascii="Times New Roman" w:hAnsi="Times New Roman"/>
          <w:b w:val="0"/>
          <w:i w:val="0"/>
          <w:strike w:val="0"/>
          <w:dstrike w:val="0"/>
          <w:sz w:val="24"/>
          <w:szCs w:val="24"/>
          <w:u w:val="none"/>
        </w:rPr>
        <w:t xml:space="preserve"> Ханты</w:t>
      </w:r>
      <w:r>
        <w:rPr>
          <w:rFonts w:hint="default"/>
          <w:b w:val="0"/>
          <w:i w:val="0"/>
          <w:strike w:val="0"/>
          <w:dstrike w:val="0"/>
          <w:sz w:val="24"/>
          <w:szCs w:val="24"/>
          <w:u w:val="none"/>
          <w:lang w:val="ru-RU"/>
        </w:rPr>
        <w:t xml:space="preserve"> </w:t>
      </w:r>
      <w:r>
        <w:rPr>
          <w:rFonts w:ascii="Times New Roman" w:hAnsi="Times New Roman"/>
          <w:b w:val="0"/>
          <w:i w:val="0"/>
          <w:strike w:val="0"/>
          <w:dstrike w:val="0"/>
          <w:sz w:val="24"/>
          <w:szCs w:val="24"/>
          <w:u w:val="none"/>
        </w:rPr>
        <w:t>-</w:t>
      </w:r>
      <w:r>
        <w:rPr>
          <w:rFonts w:hint="default"/>
          <w:b w:val="0"/>
          <w:i w:val="0"/>
          <w:strike w:val="0"/>
          <w:dstrike w:val="0"/>
          <w:sz w:val="24"/>
          <w:szCs w:val="24"/>
          <w:u w:val="none"/>
          <w:lang w:val="ru-RU"/>
        </w:rPr>
        <w:t xml:space="preserve"> </w:t>
      </w:r>
      <w:r>
        <w:rPr>
          <w:rFonts w:ascii="Times New Roman" w:hAnsi="Times New Roman"/>
          <w:b w:val="0"/>
          <w:i w:val="0"/>
          <w:strike w:val="0"/>
          <w:dstrike w:val="0"/>
          <w:sz w:val="24"/>
          <w:szCs w:val="24"/>
          <w:u w:val="none"/>
        </w:rPr>
        <w:t>Мансийско</w:t>
      </w:r>
      <w:r>
        <w:rPr>
          <w:b w:val="0"/>
          <w:i w:val="0"/>
          <w:strike w:val="0"/>
          <w:dstrike w:val="0"/>
          <w:sz w:val="24"/>
          <w:szCs w:val="24"/>
          <w:u w:val="none"/>
          <w:lang w:val="ru-RU"/>
        </w:rPr>
        <w:t>го</w:t>
      </w:r>
      <w:r>
        <w:rPr>
          <w:rFonts w:ascii="Times New Roman" w:hAnsi="Times New Roman"/>
          <w:b w:val="0"/>
          <w:i w:val="0"/>
          <w:strike w:val="0"/>
          <w:dstrike w:val="0"/>
          <w:sz w:val="24"/>
          <w:szCs w:val="24"/>
          <w:u w:val="none"/>
        </w:rPr>
        <w:t xml:space="preserve"> автономно</w:t>
      </w:r>
      <w:r>
        <w:rPr>
          <w:b w:val="0"/>
          <w:i w:val="0"/>
          <w:strike w:val="0"/>
          <w:dstrike w:val="0"/>
          <w:sz w:val="24"/>
          <w:szCs w:val="24"/>
          <w:u w:val="none"/>
          <w:lang w:val="ru-RU"/>
        </w:rPr>
        <w:t>го</w:t>
      </w:r>
      <w:r>
        <w:rPr>
          <w:rFonts w:ascii="Times New Roman" w:hAnsi="Times New Roman"/>
          <w:b w:val="0"/>
          <w:i w:val="0"/>
          <w:strike w:val="0"/>
          <w:dstrike w:val="0"/>
          <w:sz w:val="24"/>
          <w:szCs w:val="24"/>
          <w:u w:val="none"/>
        </w:rPr>
        <w:t xml:space="preserve"> округ</w:t>
      </w:r>
      <w:r>
        <w:rPr>
          <w:b w:val="0"/>
          <w:i w:val="0"/>
          <w:strike w:val="0"/>
          <w:dstrike w:val="0"/>
          <w:sz w:val="24"/>
          <w:szCs w:val="24"/>
          <w:u w:val="none"/>
          <w:lang w:val="ru-RU"/>
        </w:rPr>
        <w:t>а</w:t>
      </w:r>
      <w:r>
        <w:rPr>
          <w:rFonts w:ascii="Times New Roman" w:hAnsi="Times New Roman"/>
          <w:b w:val="0"/>
          <w:i w:val="0"/>
          <w:strike w:val="0"/>
          <w:dstrike w:val="0"/>
          <w:sz w:val="24"/>
          <w:szCs w:val="24"/>
          <w:u w:val="none"/>
        </w:rPr>
        <w:t xml:space="preserve"> - Югр</w:t>
      </w:r>
      <w:r>
        <w:rPr>
          <w:b w:val="0"/>
          <w:i w:val="0"/>
          <w:strike w:val="0"/>
          <w:dstrike w:val="0"/>
          <w:sz w:val="24"/>
          <w:szCs w:val="24"/>
          <w:u w:val="none"/>
          <w:lang w:val="ru-RU"/>
        </w:rPr>
        <w:t>ы</w:t>
      </w:r>
      <w:r>
        <w:rPr>
          <w:rFonts w:ascii="Times New Roman" w:hAnsi="Times New Roman"/>
          <w:b w:val="0"/>
          <w:i w:val="0"/>
          <w:strike w:val="0"/>
          <w:dstrike w:val="0"/>
          <w:sz w:val="24"/>
          <w:szCs w:val="24"/>
          <w:u w:val="none"/>
        </w:rPr>
        <w:t xml:space="preserve"> режима повышенной готовности</w:t>
      </w:r>
      <w:r>
        <w:rPr>
          <w:rFonts w:hint="default"/>
          <w:b w:val="0"/>
          <w:i w:val="0"/>
          <w:strike w:val="0"/>
          <w:dstrike w:val="0"/>
          <w:sz w:val="24"/>
          <w:szCs w:val="24"/>
          <w:u w:val="none"/>
          <w:lang w:val="ru-RU"/>
        </w:rPr>
        <w:t xml:space="preserve"> в связи с распространением новой короновирусной инфекции </w:t>
      </w:r>
      <w:r>
        <w:rPr>
          <w:rFonts w:hint="default"/>
          <w:b w:val="0"/>
          <w:i w:val="0"/>
          <w:strike w:val="0"/>
          <w:dstrike w:val="0"/>
          <w:sz w:val="24"/>
          <w:szCs w:val="24"/>
          <w:u w:val="none"/>
          <w:lang w:val="en-US"/>
        </w:rPr>
        <w:t>COVID-19)</w:t>
      </w:r>
      <w:r>
        <w:rPr>
          <w:rFonts w:hint="default"/>
          <w:b w:val="0"/>
          <w:i w:val="0"/>
          <w:strike w:val="0"/>
          <w:dstrike w:val="0"/>
          <w:sz w:val="24"/>
          <w:szCs w:val="24"/>
          <w:u w:val="none"/>
          <w:lang w:val="ru-RU"/>
        </w:rPr>
        <w:t>;</w:t>
      </w:r>
    </w:p>
    <w:p>
      <w:pPr>
        <w:ind w:firstLine="709"/>
        <w:jc w:val="both"/>
      </w:pPr>
    </w:p>
    <w:p>
      <w:pPr>
        <w:ind w:firstLine="709"/>
        <w:jc w:val="both"/>
        <w:rPr>
          <w:b/>
        </w:rPr>
      </w:pPr>
      <w:r>
        <w:rPr>
          <w:b/>
        </w:rPr>
        <w:t>8)</w:t>
      </w:r>
      <w:r>
        <w:t xml:space="preserve"> </w:t>
      </w:r>
      <w:r>
        <w:rPr>
          <w:b/>
        </w:rPr>
        <w:t>увеличения</w:t>
      </w:r>
      <w:r>
        <w:t xml:space="preserve"> плановых показателей по КБК 000 113 02995 05 0000 130 «Прочие доходы от компенсации затрат бюджетов муниципальных районов» в сумме                        </w:t>
      </w:r>
      <w:r>
        <w:rPr>
          <w:b/>
        </w:rPr>
        <w:t>189 105,95 рублей</w:t>
      </w:r>
      <w:r>
        <w:t>, в том числе</w:t>
      </w:r>
      <w:r>
        <w:rPr>
          <w:b/>
        </w:rPr>
        <w:t>:</w:t>
      </w:r>
    </w:p>
    <w:p>
      <w:pPr>
        <w:ind w:firstLine="709"/>
        <w:jc w:val="both"/>
      </w:pPr>
      <w:r>
        <w:t xml:space="preserve">- за счет поступления в бюджет района неосвоенных средств прошлых лет по субвенции окружного бюджета на предоставление единовременной финансовой помощи молодым специалистам из числа коренных малочисленных народов Севера, работающих в местах традиционного проживания и традиционной хозяйственной деятельности (на обустройство быта) для дальнейшего возврата в бюджет Ханты-Мансийского автономного округа – Югры </w:t>
      </w:r>
      <w:r>
        <w:rPr>
          <w:b/>
        </w:rPr>
        <w:t>в сумме  87</w:t>
      </w:r>
      <w:r>
        <w:rPr>
          <w:b/>
          <w:lang w:val="en-US"/>
        </w:rPr>
        <w:t> </w:t>
      </w:r>
      <w:r>
        <w:rPr>
          <w:b/>
        </w:rPr>
        <w:t>796,40 рублей.</w:t>
      </w:r>
      <w:r>
        <w:t xml:space="preserve"> 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(администратор доходов – Администрация Белоярского района);</w:t>
      </w:r>
    </w:p>
    <w:p>
      <w:pPr>
        <w:ind w:firstLine="709"/>
        <w:jc w:val="both"/>
      </w:pPr>
      <w:r>
        <w:t xml:space="preserve">- за счет поступления в бюджет района неосвоенных средств прошлых лет по субвенции окружного бюджета на реализацию программы ХМАО-Югры «Социально-экономическое развитие КМНС ХМАО-Югры в 2011 – 2013 годах» подпрограммы «Государственная поддержка юридических и физических лиц из числа коренных малочисленных народов Севера, осуществляющих традиционную хозяйственную деятельность» на обустройство земельного участка территорий традиционного природопользования для дальнейшего возврата в бюджет Ханты-Мансийского автономного округа – Югры </w:t>
      </w:r>
      <w:r>
        <w:rPr>
          <w:b/>
        </w:rPr>
        <w:t>в сумме 41 974,00 рублей.</w:t>
      </w:r>
      <w:r>
        <w:t xml:space="preserve"> 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(администратор доходов – Администрация Белоярского района);</w:t>
      </w:r>
    </w:p>
    <w:p>
      <w:pPr>
        <w:ind w:firstLine="709"/>
        <w:jc w:val="both"/>
      </w:pPr>
      <w:r>
        <w:t xml:space="preserve">- за счет поступления в бюджет района неосвоенных средств прошлых лет по субвенции окружного бюджета на государственную поддержку юридических и физических лиц из числа коренных малочисленных народов Севера, осуществляющих традиционную хозяйственную деятельность, в соответствии с п.2 статьи 2 Закона           ХМАО-Югры от 31.01.2011 года № 8-оз «О наделении органов местного самоуправления муниципальных образований ХМАО-Югры отдельным государственным полномочием по участию в реализации государственной программы ХМАО-Югры «Социально-экономическое развитие коренных малочисленных народов Севера ХМАО-Югры» на 2014 – 2020 года </w:t>
      </w:r>
      <w:r>
        <w:rPr>
          <w:b/>
        </w:rPr>
        <w:t>в сумме 55 755,55 рублей.</w:t>
      </w:r>
      <w:r>
        <w:t xml:space="preserve"> 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(администратор доходов – Администрация Белоярского района);</w:t>
      </w:r>
    </w:p>
    <w:p>
      <w:pPr>
        <w:ind w:firstLine="709"/>
        <w:jc w:val="both"/>
      </w:pPr>
      <w:r>
        <w:t xml:space="preserve">-за счет поступления в бюджет района неосвоенных средств прошлых лет по субвенции окружного бюджета на повышение эффективности использования и развития ресурсного потенциала рыбохозяйственного комплекса, для дальнейшего возврата в бюджет Ханты-Мансийского автономного округа – Югры </w:t>
      </w:r>
      <w:r>
        <w:rPr>
          <w:b/>
        </w:rPr>
        <w:t xml:space="preserve">в сумме 3 580,00 рублей. </w:t>
      </w:r>
      <w:r>
        <w:t>Остаток по субвенции образовался в связи с нецелевым использованием средств получателями субсидий и возвратом данных средств в бюджет района по исполнительному листу (администратор доходов – Администрация Белоярского района).</w:t>
      </w:r>
    </w:p>
    <w:p>
      <w:pPr>
        <w:ind w:firstLine="851"/>
        <w:jc w:val="both"/>
        <w:rPr>
          <w:b/>
        </w:rPr>
      </w:pPr>
    </w:p>
    <w:p>
      <w:pPr>
        <w:ind w:firstLine="851"/>
        <w:jc w:val="both"/>
      </w:pPr>
      <w:bookmarkStart w:id="0" w:name="_GoBack"/>
      <w:bookmarkEnd w:id="0"/>
      <w:r>
        <w:rPr>
          <w:b/>
        </w:rPr>
        <w:t xml:space="preserve">9) увеличение </w:t>
      </w:r>
      <w:r>
        <w:t xml:space="preserve">плановых показателей по КБК 000 114 00000 00 0000 410 «Доходы от продажи материальных и нематериальных активов» </w:t>
      </w:r>
      <w:r>
        <w:rPr>
          <w:b/>
        </w:rPr>
        <w:t>в сумме 17 656 587,65 рублей</w:t>
      </w:r>
      <w:r>
        <w:t xml:space="preserve">           в том числе:</w:t>
      </w:r>
    </w:p>
    <w:p>
      <w:pPr>
        <w:ind w:firstLine="851"/>
        <w:jc w:val="both"/>
      </w:pPr>
      <w:r>
        <w:t xml:space="preserve"> -  увеличения плановых показателей по КБК 000 114 01050 05 0000 410 «Доходы от продажи квартир» </w:t>
      </w:r>
      <w:r>
        <w:rPr>
          <w:b/>
        </w:rPr>
        <w:t>в сумме 15 943 000,00 рублей</w:t>
      </w:r>
      <w:r>
        <w:t xml:space="preserve"> (в связи с корректировкой прогнозных показателей, произведенной администратором поступлений бюджета Белоярского района – Комитетом муниципальной собственности администрации Белоярского района  по фактическому поступлению данного вида доходов в бюджет района (в связи с увеличением поступлений от граждан по проданным в рассрочку квартирам, с увеличением заключенных договоров мены с доплатой, договоров купли продажи жилых помещений и перечислением окружных субсидий многодетным семьям));</w:t>
      </w:r>
    </w:p>
    <w:p>
      <w:pPr>
        <w:ind w:firstLine="851"/>
        <w:jc w:val="both"/>
      </w:pPr>
      <w:r>
        <w:t xml:space="preserve">-  увеличения плановых показателей по КБК 000 114 02053 05 0000 410 «Доходы от реализации иного имущества» </w:t>
      </w:r>
      <w:r>
        <w:rPr>
          <w:b/>
        </w:rPr>
        <w:t>в сумме 1 347 563,00 рубле</w:t>
      </w:r>
      <w:r>
        <w:t>й (в связи с корректировкой прогнозных показателей, произведенной администратором поступлений бюджета Белоярского района – Комитетом муниципальной собственности администрации Белоярского района в связи с увеличением перечня объектов недвижимости к реализации и их реализацией));</w:t>
      </w:r>
    </w:p>
    <w:p>
      <w:pPr>
        <w:ind w:firstLine="851"/>
        <w:jc w:val="both"/>
      </w:pPr>
      <w:r>
        <w:t xml:space="preserve">-  увеличения плановых показателей по КБК 000 114 06000 00 0000 410 «Доходы от продажи земельных участков» </w:t>
      </w:r>
      <w:r>
        <w:rPr>
          <w:b/>
        </w:rPr>
        <w:t>в сумме 366 024,65 рубля</w:t>
      </w:r>
      <w:r>
        <w:t xml:space="preserve"> (в связи с корректировкой прогнозных показателей, произведенной администратором поступлений бюджета Белоярского района – Комитетом муниципальной собственности администрации Белоярского района  по фактическому поступлению данного вида доходов в бюджет района (в связи с незапланированной продажей земельных участков по обращениям собственников зданий и сооружений, расположенных на данных земельных участках));</w:t>
      </w:r>
    </w:p>
    <w:p/>
    <w:p>
      <w:pPr>
        <w:ind w:firstLine="851"/>
        <w:jc w:val="both"/>
      </w:pPr>
      <w:r>
        <w:rPr>
          <w:b/>
        </w:rPr>
        <w:t>10) увеличение</w:t>
      </w:r>
      <w:r>
        <w:t xml:space="preserve"> плановых показателей по КБК 000 116 00000 00 0000 000 «Штрафы, санкции, возмещение ущерба» </w:t>
      </w:r>
      <w:r>
        <w:rPr>
          <w:b/>
        </w:rPr>
        <w:t>в сумме 3 129 349,97 рублей</w:t>
      </w:r>
      <w:r>
        <w:t xml:space="preserve"> (в связи с корректировкой, произведенной администраторами поступлений бюджета Белоярского района по фактическому поступлению данного вида доходов в бюджет района). Одновременно администраторами доходов произведена корректировка плановых показателей по кодам бюджетной классификации внутри данных поступлений по фактическому поступлению;</w:t>
      </w:r>
    </w:p>
    <w:p>
      <w:pPr>
        <w:ind w:firstLine="851"/>
        <w:jc w:val="both"/>
      </w:pPr>
    </w:p>
    <w:p>
      <w:pPr>
        <w:ind w:firstLine="709"/>
        <w:jc w:val="both"/>
        <w:rPr>
          <w:b/>
          <w:u w:val="single"/>
        </w:rPr>
      </w:pPr>
      <w:r>
        <w:rPr>
          <w:b/>
          <w:u w:val="single"/>
        </w:rPr>
        <w:t>- уменьшения безвозмездных поступлений в сумме минус 196 369 738,96 рублей, в том числе за счет:</w:t>
      </w:r>
    </w:p>
    <w:p>
      <w:pPr>
        <w:ind w:firstLine="851"/>
        <w:jc w:val="both"/>
        <w:rPr>
          <w:b/>
        </w:rPr>
      </w:pPr>
    </w:p>
    <w:p>
      <w:pPr>
        <w:ind w:firstLine="851"/>
        <w:jc w:val="both"/>
      </w:pPr>
      <w:r>
        <w:rPr>
          <w:b/>
        </w:rPr>
        <w:t>1) увеличения</w:t>
      </w:r>
      <w:r>
        <w:t xml:space="preserve"> плановых показателей по КБК 000 202 10000 00 0000 150 «Дотации бюджетам бюджетной системы Российской Федерации» </w:t>
      </w:r>
      <w:r>
        <w:rPr>
          <w:b/>
          <w:bCs/>
        </w:rPr>
        <w:t>в сумме</w:t>
      </w:r>
      <w:r>
        <w:rPr>
          <w:rFonts w:hint="default"/>
          <w:b/>
          <w:bCs/>
          <w:lang w:val="ru-RU"/>
        </w:rPr>
        <w:t xml:space="preserve">                   </w:t>
      </w:r>
      <w:r>
        <w:rPr>
          <w:b/>
          <w:bCs/>
        </w:rPr>
        <w:t xml:space="preserve"> 7 789 800,00 рублей</w:t>
      </w:r>
      <w:r>
        <w:t>, из них:</w:t>
      </w:r>
    </w:p>
    <w:p>
      <w:pPr>
        <w:ind w:firstLine="851"/>
        <w:jc w:val="both"/>
        <w:rPr>
          <w:rFonts w:hint="default"/>
          <w:lang w:val="ru-RU"/>
        </w:rPr>
      </w:pPr>
      <w:r>
        <w:t>-  за счет дотации на поддержку мер по обеспечению сбалансированности бюджетов городских округов и муниципальных районов на финансовое обеспечение мероприятий, связанных с профилактикой и устранением последствий распространения новой коронавирусной инфекции COVID-19</w:t>
      </w:r>
      <w:r>
        <w:rPr>
          <w:rFonts w:hint="default"/>
          <w:lang w:val="ru-RU"/>
        </w:rPr>
        <w:t xml:space="preserve"> </w:t>
      </w:r>
      <w:r>
        <w:rPr>
          <w:b/>
          <w:bCs/>
        </w:rPr>
        <w:t>в сумме 3 391 800,00 рублей</w:t>
      </w:r>
      <w:r>
        <w:rPr>
          <w:rFonts w:hint="default"/>
          <w:lang w:val="ru-RU"/>
        </w:rPr>
        <w:t xml:space="preserve"> (распоряжение Правительства ХМАО-Югры от 13 ноября 2020 года № 646-рп);</w:t>
      </w:r>
    </w:p>
    <w:p>
      <w:pPr>
        <w:ind w:firstLine="851"/>
        <w:jc w:val="both"/>
        <w:rPr>
          <w:rFonts w:hint="default"/>
          <w:lang w:val="ru-RU"/>
        </w:rPr>
      </w:pPr>
      <w:r>
        <w:t>-  за счет дотации для стимулирования роста налогового потенциала и качества планирования доходов в городских округах и муниципальных районах ХМАО-Югры в 2020 году</w:t>
      </w:r>
      <w:r>
        <w:rPr>
          <w:rFonts w:hint="default"/>
          <w:lang w:val="ru-RU"/>
        </w:rPr>
        <w:t xml:space="preserve"> </w:t>
      </w:r>
      <w:r>
        <w:rPr>
          <w:b/>
          <w:bCs/>
        </w:rPr>
        <w:t>в сумме 4 398 000,00 рублей</w:t>
      </w:r>
      <w:r>
        <w:rPr>
          <w:rFonts w:hint="default"/>
          <w:lang w:val="ru-RU"/>
        </w:rPr>
        <w:t xml:space="preserve"> (постановление Правительства ХМАО - Югры от 17 декабря 2020 года № 574-п);</w:t>
      </w:r>
    </w:p>
    <w:p>
      <w:pPr>
        <w:ind w:firstLine="851"/>
        <w:jc w:val="both"/>
      </w:pPr>
    </w:p>
    <w:p>
      <w:pPr>
        <w:ind w:firstLine="851"/>
        <w:jc w:val="both"/>
      </w:pPr>
      <w:r>
        <w:rPr>
          <w:b/>
        </w:rPr>
        <w:t>2) уменьшения</w:t>
      </w:r>
      <w:r>
        <w:t xml:space="preserve"> плановых показателей по КБК 000 202 20000 00 0000 150 «Субсидии бюджетам бюджетной системы Российской Федерации (межбюджетные субсидии) </w:t>
      </w:r>
      <w:r>
        <w:rPr>
          <w:b/>
        </w:rPr>
        <w:t>в сумме минус 190 186 500,00 рублей</w:t>
      </w:r>
      <w:r>
        <w:t>, в том числе за счет:</w:t>
      </w:r>
    </w:p>
    <w:p>
      <w:pPr>
        <w:ind w:firstLine="851"/>
        <w:jc w:val="both"/>
      </w:pPr>
    </w:p>
    <w:p>
      <w:pPr>
        <w:ind w:firstLine="709"/>
        <w:jc w:val="both"/>
        <w:rPr>
          <w:color w:val="000000" w:themeColor="text1"/>
        </w:rPr>
      </w:pPr>
      <w:r>
        <w:t>- уменьшения плановых показателей по</w:t>
      </w:r>
      <w:r>
        <w:rPr>
          <w:rFonts w:hint="default"/>
          <w:lang w:val="ru-RU"/>
        </w:rPr>
        <w:t xml:space="preserve"> с</w:t>
      </w:r>
      <w:r>
        <w:t xml:space="preserve">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w:t>
      </w:r>
      <w:r>
        <w:rPr>
          <w:b/>
        </w:rPr>
        <w:t>в сумме минус 29 292 000,00 рублей</w:t>
      </w:r>
      <w:r>
        <w:rPr>
          <w:color w:val="000000" w:themeColor="text1"/>
        </w:rPr>
        <w:t>, в связи с отсутствием ввода в эксплуатацию новых многоквартирных жилых домов на территории района, в которых возможно приобретение  жилых помещений в целях исполнения программ по</w:t>
      </w:r>
      <w:r>
        <w:t xml:space="preserve"> </w:t>
      </w:r>
      <w:r>
        <w:rPr>
          <w:color w:val="000000" w:themeColor="text1"/>
        </w:rPr>
        <w:t xml:space="preserve">переселению граждан из аварийного жилищного фонда; </w:t>
      </w:r>
    </w:p>
    <w:p>
      <w:pPr>
        <w:ind w:firstLine="709"/>
        <w:jc w:val="both"/>
        <w:rPr>
          <w:color w:val="000000" w:themeColor="text1"/>
        </w:rPr>
      </w:pPr>
    </w:p>
    <w:p>
      <w:pPr>
        <w:ind w:firstLine="709"/>
        <w:jc w:val="both"/>
      </w:pPr>
      <w:r>
        <w:t xml:space="preserve">- уменьшения плановых показателей по </w:t>
      </w:r>
      <w:r>
        <w:rPr>
          <w:lang w:val="ru-RU"/>
        </w:rPr>
        <w:t>с</w:t>
      </w:r>
      <w:r>
        <w:t xml:space="preserve">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w:t>
      </w:r>
      <w:r>
        <w:rPr>
          <w:rFonts w:hint="default"/>
          <w:highlight w:val="none"/>
          <w:lang w:val="ru-RU"/>
        </w:rPr>
        <w:t xml:space="preserve">бюджета автономного округа </w:t>
      </w:r>
      <w:r>
        <w:rPr>
          <w:highlight w:val="none"/>
        </w:rPr>
        <w:t xml:space="preserve"> </w:t>
      </w:r>
      <w:r>
        <w:rPr>
          <w:b/>
          <w:highlight w:val="none"/>
        </w:rPr>
        <w:t>в сумме минус 45 815 800,00 рублей</w:t>
      </w:r>
      <w:r>
        <w:rPr>
          <w:highlight w:val="none"/>
        </w:rPr>
        <w:t xml:space="preserve">, в связи с отсутствием </w:t>
      </w:r>
      <w:r>
        <w:t>ввода в эксплуатацию новых многоквартирных жилых домов на территории района, в которых возможно приобретение  жилых помещений в целях исполнения программ по переселению граждан из аварийного жилищного фонда;</w:t>
      </w:r>
    </w:p>
    <w:p>
      <w:pPr>
        <w:ind w:firstLine="993"/>
        <w:jc w:val="both"/>
      </w:pPr>
    </w:p>
    <w:p>
      <w:pPr>
        <w:numPr>
          <w:ilvl w:val="0"/>
          <w:numId w:val="0"/>
        </w:numPr>
        <w:ind w:left="0" w:leftChars="0" w:firstLine="720" w:firstLineChars="300"/>
        <w:jc w:val="both"/>
        <w:rPr>
          <w:rFonts w:hint="default"/>
          <w:lang w:val="ru-RU"/>
        </w:rPr>
      </w:pPr>
      <w:r>
        <w:rPr>
          <w:rFonts w:hint="default"/>
          <w:lang w:val="ru-RU"/>
        </w:rPr>
        <w:t xml:space="preserve">- </w:t>
      </w:r>
      <w:r>
        <w:t xml:space="preserve">уменьшения </w:t>
      </w:r>
      <w:r>
        <w:rPr>
          <w:lang w:val="ru-RU"/>
        </w:rPr>
        <w:t>плановых</w:t>
      </w:r>
      <w:r>
        <w:rPr>
          <w:rFonts w:hint="default"/>
          <w:lang w:val="ru-RU"/>
        </w:rPr>
        <w:t xml:space="preserve"> назначений </w:t>
      </w:r>
      <w:r>
        <w:t>по 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r>
        <w:rPr>
          <w:rFonts w:hint="default"/>
          <w:lang w:val="ru-RU"/>
        </w:rPr>
        <w:t xml:space="preserve">  </w:t>
      </w:r>
      <w:r>
        <w:rPr>
          <w:b/>
          <w:bCs/>
        </w:rPr>
        <w:t>в сумме минус 4 597 200,00 рублей</w:t>
      </w:r>
      <w:r>
        <w:rPr>
          <w:rFonts w:hint="default"/>
          <w:lang w:val="ru-RU"/>
        </w:rPr>
        <w:t xml:space="preserve">, в связи с </w:t>
      </w:r>
      <w:r>
        <w:rPr>
          <w:rFonts w:ascii="Times New Roman" w:hAnsi="Times New Roman" w:eastAsia="Times New Roman" w:cs="Times New Roman"/>
          <w:sz w:val="24"/>
          <w:szCs w:val="24"/>
          <w:lang w:eastAsia="ru-RU"/>
        </w:rPr>
        <w:t>отменой</w:t>
      </w:r>
      <w:r>
        <w:rPr>
          <w:rFonts w:hint="default" w:cs="Times New Roman"/>
          <w:sz w:val="24"/>
          <w:szCs w:val="24"/>
          <w:lang w:val="en-US" w:eastAsia="ru-RU"/>
        </w:rPr>
        <w:t xml:space="preserve"> весенней смены и первой смены </w:t>
      </w:r>
      <w:r>
        <w:rPr>
          <w:rFonts w:ascii="Times New Roman" w:hAnsi="Times New Roman" w:eastAsia="Times New Roman" w:cs="Times New Roman"/>
          <w:sz w:val="24"/>
          <w:szCs w:val="24"/>
          <w:lang w:eastAsia="ru-RU"/>
        </w:rPr>
        <w:t>летней оздоровительной компании</w:t>
      </w:r>
      <w:r>
        <w:rPr>
          <w:rFonts w:hint="default" w:ascii="Times New Roman" w:hAnsi="Times New Roman" w:eastAsia="Times New Roman" w:cs="Times New Roman"/>
          <w:sz w:val="24"/>
          <w:szCs w:val="24"/>
          <w:lang w:val="en-US" w:eastAsia="ru-RU"/>
        </w:rPr>
        <w:t xml:space="preserve"> 2020 года </w:t>
      </w:r>
      <w:r>
        <w:rPr>
          <w:rFonts w:hint="default" w:cs="Times New Roman"/>
          <w:sz w:val="24"/>
          <w:szCs w:val="24"/>
          <w:lang w:val="en-US" w:eastAsia="ru-RU"/>
        </w:rPr>
        <w:t xml:space="preserve">в </w:t>
      </w:r>
      <w:r>
        <w:rPr>
          <w:rFonts w:ascii="Times New Roman" w:hAnsi="Times New Roman" w:eastAsia="Times New Roman" w:cs="Times New Roman"/>
          <w:sz w:val="24"/>
          <w:szCs w:val="24"/>
          <w:lang w:eastAsia="ru-RU"/>
        </w:rPr>
        <w:t>лагер</w:t>
      </w:r>
      <w:r>
        <w:rPr>
          <w:rFonts w:cs="Times New Roman"/>
          <w:sz w:val="24"/>
          <w:szCs w:val="24"/>
          <w:lang w:eastAsia="ru-RU"/>
        </w:rPr>
        <w:t>ях</w:t>
      </w:r>
      <w:r>
        <w:rPr>
          <w:rFonts w:ascii="Times New Roman" w:hAnsi="Times New Roman" w:eastAsia="Times New Roman" w:cs="Times New Roman"/>
          <w:sz w:val="24"/>
          <w:szCs w:val="24"/>
          <w:lang w:eastAsia="ru-RU"/>
        </w:rPr>
        <w:t xml:space="preserve"> с</w:t>
      </w:r>
      <w:r>
        <w:rPr>
          <w:rFonts w:hint="default" w:ascii="Times New Roman" w:hAnsi="Times New Roman" w:eastAsia="Times New Roman" w:cs="Times New Roman"/>
          <w:sz w:val="24"/>
          <w:szCs w:val="24"/>
          <w:lang w:val="en-US" w:eastAsia="ru-RU"/>
        </w:rPr>
        <w:t xml:space="preserve"> </w:t>
      </w:r>
      <w:r>
        <w:rPr>
          <w:rFonts w:ascii="Times New Roman" w:hAnsi="Times New Roman" w:eastAsia="Times New Roman" w:cs="Times New Roman"/>
          <w:sz w:val="24"/>
          <w:szCs w:val="24"/>
          <w:lang w:eastAsia="ru-RU"/>
        </w:rPr>
        <w:t>дневным или круглосуточным пребыванием детей</w:t>
      </w:r>
      <w:r>
        <w:rPr>
          <w:rFonts w:hint="default" w:cs="Times New Roman"/>
          <w:sz w:val="24"/>
          <w:szCs w:val="24"/>
          <w:lang w:val="en-US" w:eastAsia="ru-RU"/>
        </w:rPr>
        <w:t xml:space="preserve"> из-за</w:t>
      </w:r>
      <w:r>
        <w:rPr>
          <w:rFonts w:hint="default"/>
          <w:lang w:val="ru-RU"/>
        </w:rPr>
        <w:t xml:space="preserve"> введения на территории автономного округа режима повышенной готовности в период распространения новой короновирусной инфекции </w:t>
      </w:r>
      <w:r>
        <w:rPr>
          <w:rFonts w:hint="default"/>
          <w:lang w:val="en-US"/>
        </w:rPr>
        <w:t>COVID-19</w:t>
      </w:r>
      <w:r>
        <w:rPr>
          <w:rFonts w:hint="default"/>
          <w:lang w:val="ru-RU"/>
        </w:rPr>
        <w:t>;</w:t>
      </w:r>
      <w:r>
        <w:rPr>
          <w:rFonts w:hint="default"/>
          <w:lang w:val="en-US"/>
        </w:rPr>
        <w:t xml:space="preserve"> </w:t>
      </w:r>
      <w:r>
        <w:rPr>
          <w:rFonts w:hint="default"/>
          <w:lang w:val="ru-RU"/>
        </w:rPr>
        <w:t xml:space="preserve"> </w:t>
      </w:r>
    </w:p>
    <w:p>
      <w:pPr>
        <w:numPr>
          <w:ilvl w:val="0"/>
          <w:numId w:val="0"/>
        </w:numPr>
        <w:ind w:left="0" w:leftChars="0" w:firstLine="720" w:firstLineChars="300"/>
        <w:jc w:val="both"/>
        <w:rPr>
          <w:rFonts w:hint="default"/>
          <w:highlight w:val="yellow"/>
          <w:lang w:val="ru-RU"/>
        </w:rPr>
      </w:pPr>
    </w:p>
    <w:p>
      <w:pPr>
        <w:numPr>
          <w:ilvl w:val="0"/>
          <w:numId w:val="0"/>
        </w:numPr>
        <w:ind w:left="0" w:leftChars="0" w:firstLine="720" w:firstLineChars="300"/>
        <w:jc w:val="both"/>
        <w:rPr>
          <w:rFonts w:hint="default" w:cs="Times New Roman"/>
          <w:sz w:val="24"/>
          <w:szCs w:val="24"/>
          <w:lang w:val="ru-RU"/>
        </w:rPr>
      </w:pPr>
      <w:r>
        <w:rPr>
          <w:rFonts w:hint="default"/>
          <w:highlight w:val="none"/>
          <w:lang w:val="ru-RU"/>
        </w:rPr>
        <w:t>-</w:t>
      </w:r>
      <w:r>
        <w:rPr>
          <w:highlight w:val="none"/>
        </w:rPr>
        <w:t xml:space="preserve"> уменьшения</w:t>
      </w:r>
      <w:r>
        <w:rPr>
          <w:rFonts w:hint="default"/>
          <w:highlight w:val="none"/>
          <w:lang w:val="ru-RU"/>
        </w:rPr>
        <w:t xml:space="preserve"> плановых назначений </w:t>
      </w:r>
      <w:r>
        <w:rPr>
          <w:highlight w:val="none"/>
        </w:rPr>
        <w:t>по субсидии на реализацию полномочий в сфере жилищно-коммунального комплекса</w:t>
      </w:r>
      <w:r>
        <w:rPr>
          <w:rFonts w:hint="default"/>
          <w:highlight w:val="none"/>
          <w:lang w:val="ru-RU"/>
        </w:rPr>
        <w:t xml:space="preserve"> </w:t>
      </w:r>
      <w:r>
        <w:rPr>
          <w:b/>
          <w:bCs/>
          <w:highlight w:val="none"/>
        </w:rPr>
        <w:t>в сумме минус 36 616 400,00 рублей</w:t>
      </w:r>
      <w:r>
        <w:rPr>
          <w:rFonts w:hint="default"/>
          <w:b/>
          <w:bCs/>
          <w:highlight w:val="none"/>
          <w:lang w:val="ru-RU"/>
        </w:rPr>
        <w:t xml:space="preserve">. </w:t>
      </w:r>
      <w:r>
        <w:rPr>
          <w:rFonts w:ascii="Times New Roman" w:hAnsi="Times New Roman" w:cs="Times New Roman"/>
          <w:sz w:val="24"/>
        </w:rPr>
        <w:t xml:space="preserve">Экономия средств образовалась по результатам </w:t>
      </w:r>
      <w:r>
        <w:rPr>
          <w:rFonts w:ascii="Times New Roman" w:hAnsi="Times New Roman" w:cs="Times New Roman"/>
          <w:sz w:val="24"/>
          <w:szCs w:val="24"/>
        </w:rPr>
        <w:t>приемки фактически выполненных работ администрацией Белоярского района у организации, претендующей на получение субсидии в целях возмещения затрат на проведение капитального ремонта объектов коммунальной инфраструктуры</w:t>
      </w:r>
      <w:r>
        <w:rPr>
          <w:rFonts w:hint="default" w:cs="Times New Roman"/>
          <w:sz w:val="24"/>
          <w:szCs w:val="24"/>
          <w:lang w:val="ru-RU"/>
        </w:rPr>
        <w:t xml:space="preserve">, а также переносом на 2021 год выполнение работ по </w:t>
      </w:r>
      <w:r>
        <w:rPr>
          <w:rFonts w:ascii="Times New Roman" w:hAnsi="Times New Roman" w:cs="Times New Roman"/>
          <w:sz w:val="24"/>
          <w:szCs w:val="24"/>
        </w:rPr>
        <w:t>«Капитальному ремонту (с заменой) сетей теплоснабжения от УТ б/н в 1 микрорайоне (в районе дома №26) до перекрестка ул. Геологов и объездной автодороги г.Белоярский»</w:t>
      </w:r>
      <w:r>
        <w:rPr>
          <w:rFonts w:hint="default" w:cs="Times New Roman"/>
          <w:sz w:val="24"/>
          <w:szCs w:val="24"/>
          <w:lang w:val="ru-RU"/>
        </w:rPr>
        <w:t xml:space="preserve"> </w:t>
      </w:r>
      <w:r>
        <w:rPr>
          <w:rFonts w:ascii="Times New Roman" w:hAnsi="Times New Roman" w:cs="Times New Roman"/>
          <w:sz w:val="24"/>
          <w:szCs w:val="24"/>
        </w:rPr>
        <w:t>по результатам конкурсных процедур, проведенных АО «ЮКЭК-Белоярский»</w:t>
      </w:r>
      <w:r>
        <w:rPr>
          <w:rFonts w:hint="default" w:cs="Times New Roman"/>
          <w:sz w:val="24"/>
          <w:szCs w:val="24"/>
          <w:lang w:val="ru-RU"/>
        </w:rPr>
        <w:t xml:space="preserve">, </w:t>
      </w:r>
      <w:r>
        <w:rPr>
          <w:rFonts w:ascii="Times New Roman" w:hAnsi="Times New Roman" w:cs="Times New Roman"/>
          <w:sz w:val="24"/>
          <w:szCs w:val="24"/>
        </w:rPr>
        <w:t>в связи с отсутствием заявок на выполнение указанных работ потенциальными подрядчиками и признания конкурса несостоявшимся</w:t>
      </w:r>
      <w:r>
        <w:rPr>
          <w:rFonts w:hint="default" w:cs="Times New Roman"/>
          <w:sz w:val="24"/>
          <w:szCs w:val="24"/>
          <w:lang w:val="ru-RU"/>
        </w:rPr>
        <w:t>;</w:t>
      </w:r>
    </w:p>
    <w:p>
      <w:pPr>
        <w:numPr>
          <w:ilvl w:val="0"/>
          <w:numId w:val="0"/>
        </w:numPr>
        <w:ind w:left="0" w:leftChars="0" w:firstLine="720" w:firstLineChars="300"/>
        <w:jc w:val="both"/>
      </w:pPr>
    </w:p>
    <w:p>
      <w:pPr>
        <w:numPr>
          <w:ilvl w:val="0"/>
          <w:numId w:val="0"/>
        </w:numPr>
        <w:ind w:left="0" w:leftChars="0" w:firstLine="720" w:firstLineChars="300"/>
        <w:jc w:val="both"/>
        <w:rPr>
          <w:rFonts w:hint="default" w:ascii="Times New Roman" w:hAnsi="Times New Roman" w:cs="Times New Roman"/>
          <w:sz w:val="24"/>
          <w:szCs w:val="24"/>
          <w:lang w:val="ru-RU"/>
        </w:rPr>
      </w:pPr>
      <w:r>
        <w:rPr>
          <w:rFonts w:ascii="Times New Roman" w:hAnsi="Times New Roman" w:cs="Times New Roman"/>
          <w:sz w:val="24"/>
          <w:szCs w:val="24"/>
        </w:rPr>
        <w:t xml:space="preserve"> </w:t>
      </w:r>
      <w:r>
        <w:rPr>
          <w:rFonts w:hint="default" w:ascii="Times New Roman" w:hAnsi="Times New Roman" w:cs="Times New Roman"/>
          <w:sz w:val="24"/>
          <w:szCs w:val="24"/>
          <w:lang w:val="ru-RU"/>
        </w:rPr>
        <w:t>-</w:t>
      </w:r>
      <w:r>
        <w:rPr>
          <w:rFonts w:ascii="Times New Roman" w:hAnsi="Times New Roman" w:cs="Times New Roman"/>
          <w:sz w:val="24"/>
          <w:szCs w:val="24"/>
        </w:rPr>
        <w:t xml:space="preserve"> уменьшения</w:t>
      </w:r>
      <w:r>
        <w:rPr>
          <w:rFonts w:hint="default" w:ascii="Times New Roman" w:hAnsi="Times New Roman" w:cs="Times New Roman"/>
          <w:sz w:val="24"/>
          <w:szCs w:val="24"/>
          <w:lang w:val="ru-RU"/>
        </w:rPr>
        <w:t xml:space="preserve"> плановых назначений </w:t>
      </w:r>
      <w:r>
        <w:rPr>
          <w:rFonts w:ascii="Times New Roman" w:hAnsi="Times New Roman" w:cs="Times New Roman"/>
          <w:sz w:val="24"/>
          <w:szCs w:val="24"/>
        </w:rPr>
        <w:t xml:space="preserve"> по субсидии </w:t>
      </w:r>
      <w:r>
        <w:rPr>
          <w:rFonts w:hint="default" w:ascii="Times New Roman" w:hAnsi="Times New Roman" w:cs="Times New Roman"/>
          <w:sz w:val="24"/>
          <w:szCs w:val="24"/>
          <w:lang w:val="en-US" w:eastAsia="zh-CN"/>
        </w:rPr>
        <w:t>на создание условий для деятельности народных дружин</w:t>
      </w:r>
      <w:r>
        <w:rPr>
          <w:rFonts w:hint="default" w:cs="Times New Roman"/>
          <w:sz w:val="24"/>
          <w:szCs w:val="24"/>
          <w:lang w:val="ru-RU" w:eastAsia="zh-CN"/>
        </w:rPr>
        <w:t xml:space="preserve"> </w:t>
      </w:r>
      <w:r>
        <w:rPr>
          <w:rFonts w:hint="default" w:cs="Times New Roman"/>
          <w:b/>
          <w:bCs/>
          <w:sz w:val="24"/>
          <w:szCs w:val="24"/>
          <w:lang w:val="ru-RU" w:eastAsia="zh-CN"/>
        </w:rPr>
        <w:t>в сумме минус 52 000,00 рублей</w:t>
      </w:r>
      <w:r>
        <w:rPr>
          <w:rFonts w:hint="default" w:cs="Times New Roman"/>
          <w:sz w:val="24"/>
          <w:szCs w:val="24"/>
          <w:lang w:val="ru-RU" w:eastAsia="zh-CN"/>
        </w:rPr>
        <w:t xml:space="preserve">, в связи с отменой детских новогодних мероприятий в период распространения новой короновирусной инфекции </w:t>
      </w:r>
      <w:r>
        <w:rPr>
          <w:rFonts w:hint="default" w:cs="Times New Roman"/>
          <w:sz w:val="24"/>
          <w:szCs w:val="24"/>
          <w:lang w:val="en-US" w:eastAsia="zh-CN"/>
        </w:rPr>
        <w:t>COVID-1</w:t>
      </w:r>
      <w:r>
        <w:rPr>
          <w:rFonts w:hint="default" w:cs="Times New Roman"/>
          <w:sz w:val="24"/>
          <w:szCs w:val="24"/>
          <w:lang w:val="ru-RU" w:eastAsia="zh-CN"/>
        </w:rPr>
        <w:t>9;</w:t>
      </w:r>
    </w:p>
    <w:p>
      <w:pPr>
        <w:ind w:left="0" w:leftChars="0" w:firstLine="720" w:firstLineChars="300"/>
        <w:jc w:val="both"/>
      </w:pPr>
    </w:p>
    <w:p>
      <w:pPr>
        <w:ind w:left="0" w:leftChars="0" w:firstLine="720" w:firstLineChars="300"/>
        <w:jc w:val="both"/>
      </w:pPr>
      <w:r>
        <w:t xml:space="preserve"> </w:t>
      </w:r>
      <w:r>
        <w:rPr>
          <w:rFonts w:hint="default"/>
          <w:lang w:val="ru-RU"/>
        </w:rPr>
        <w:t>-</w:t>
      </w:r>
      <w:r>
        <w:t xml:space="preserve"> уменьшения</w:t>
      </w:r>
      <w:r>
        <w:rPr>
          <w:rFonts w:hint="default"/>
          <w:lang w:val="ru-RU"/>
        </w:rPr>
        <w:t xml:space="preserve"> плановых назначений </w:t>
      </w:r>
      <w:r>
        <w:t xml:space="preserve"> по субсидии для реализации полномочий в области жилищных отношений в рамках постановления Правительства ХМАО-Югры</w:t>
      </w:r>
      <w:r>
        <w:rPr>
          <w:rFonts w:hint="default"/>
          <w:lang w:val="ru-RU"/>
        </w:rPr>
        <w:t xml:space="preserve">             </w:t>
      </w:r>
      <w:r>
        <w:t xml:space="preserve"> от 5 октября 2018 года № 346-п «О государственной программе Ханты-Мансийского автономного округа - Югры </w:t>
      </w:r>
      <w:r>
        <w:rPr>
          <w:rFonts w:hint="default"/>
          <w:lang w:val="ru-RU"/>
        </w:rPr>
        <w:t>«</w:t>
      </w:r>
      <w:r>
        <w:t>Развитие жилищной сферы»</w:t>
      </w:r>
      <w:r>
        <w:rPr>
          <w:rFonts w:hint="default"/>
          <w:lang w:val="ru-RU"/>
        </w:rPr>
        <w:t xml:space="preserve"> </w:t>
      </w:r>
      <w:r>
        <w:rPr>
          <w:b/>
          <w:bCs/>
        </w:rPr>
        <w:t>в сумме минус 73 686 200,00 рублей</w:t>
      </w:r>
      <w:r>
        <w:t xml:space="preserve">, в связи с отсутствием ввода в эксплуатацию новых многоквартирных жилых домов на территории района, в которых возможно приобретение жилья в целях реализации полномочий по улучшению жилищных условий граждан; </w:t>
      </w:r>
    </w:p>
    <w:p>
      <w:pPr>
        <w:ind w:left="0" w:leftChars="0" w:firstLine="720" w:firstLineChars="300"/>
        <w:jc w:val="both"/>
      </w:pPr>
    </w:p>
    <w:p>
      <w:pPr>
        <w:ind w:left="0" w:leftChars="0" w:firstLine="720" w:firstLineChars="0"/>
        <w:jc w:val="both"/>
        <w:rPr>
          <w:rFonts w:hint="default"/>
          <w:lang w:val="ru-RU"/>
        </w:rPr>
      </w:pPr>
      <w:r>
        <w:t xml:space="preserve"> </w:t>
      </w:r>
      <w:r>
        <w:rPr>
          <w:rFonts w:hint="default"/>
          <w:lang w:val="ru-RU"/>
        </w:rPr>
        <w:t>-</w:t>
      </w:r>
      <w:r>
        <w:t xml:space="preserve"> уменьшения</w:t>
      </w:r>
      <w:r>
        <w:rPr>
          <w:rFonts w:hint="default"/>
          <w:lang w:val="ru-RU"/>
        </w:rPr>
        <w:t xml:space="preserve"> плановых назначений </w:t>
      </w:r>
      <w:r>
        <w:t>по субсидии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в зоне децентрализованного электроснабжения Ханты-Мансийского автономного округа – Югры по цене электрической энергии зоны централизованного электроснабжения</w:t>
      </w:r>
      <w:r>
        <w:rPr>
          <w:rFonts w:hint="default"/>
          <w:lang w:val="ru-RU"/>
        </w:rPr>
        <w:t xml:space="preserve"> </w:t>
      </w:r>
      <w:r>
        <w:rPr>
          <w:b/>
          <w:bCs/>
        </w:rPr>
        <w:t>в сумме минус 1 126 900,00 рублей</w:t>
      </w:r>
      <w:r>
        <w:t xml:space="preserve">, в связи с </w:t>
      </w:r>
      <w:r>
        <w:rPr>
          <w:lang w:val="ru-RU"/>
        </w:rPr>
        <w:t>уменьшением</w:t>
      </w:r>
      <w:r>
        <w:rPr>
          <w:rFonts w:hint="default"/>
          <w:lang w:val="ru-RU"/>
        </w:rPr>
        <w:t xml:space="preserve"> фактического потребления электроэнергии от планируемых объемов;</w:t>
      </w:r>
    </w:p>
    <w:p>
      <w:pPr>
        <w:ind w:firstLine="993"/>
        <w:jc w:val="both"/>
        <w:rPr>
          <w:sz w:val="24"/>
          <w:szCs w:val="24"/>
        </w:rPr>
      </w:pPr>
    </w:p>
    <w:p>
      <w:pPr>
        <w:ind w:firstLine="993"/>
        <w:jc w:val="both"/>
        <w:rPr>
          <w:rFonts w:hint="default"/>
          <w:lang w:val="ru-RU"/>
        </w:rPr>
      </w:pPr>
      <w:r>
        <w:rPr>
          <w:rFonts w:hint="default"/>
          <w:sz w:val="24"/>
          <w:szCs w:val="24"/>
          <w:lang w:val="ru-RU"/>
        </w:rPr>
        <w:t xml:space="preserve">- </w:t>
      </w:r>
      <w:r>
        <w:rPr>
          <w:sz w:val="24"/>
          <w:szCs w:val="24"/>
        </w:rPr>
        <w:t>увеличения</w:t>
      </w:r>
      <w:r>
        <w:rPr>
          <w:rFonts w:hint="default"/>
          <w:sz w:val="24"/>
          <w:szCs w:val="24"/>
          <w:lang w:val="ru-RU"/>
        </w:rPr>
        <w:t xml:space="preserve"> плановых назначений </w:t>
      </w:r>
      <w:r>
        <w:rPr>
          <w:sz w:val="24"/>
          <w:szCs w:val="24"/>
        </w:rPr>
        <w:t xml:space="preserve"> по субсидии на поддержку малого</w:t>
      </w:r>
      <w:r>
        <w:rPr>
          <w:rFonts w:ascii="Times New Roman" w:hAnsi="Times New Roman"/>
          <w:sz w:val="24"/>
          <w:szCs w:val="24"/>
        </w:rPr>
        <w:t xml:space="preserve"> и среднего предпринимательства</w:t>
      </w:r>
      <w:r>
        <w:rPr>
          <w:rFonts w:hint="default"/>
          <w:sz w:val="24"/>
          <w:szCs w:val="24"/>
          <w:lang w:val="ru-RU"/>
        </w:rPr>
        <w:t xml:space="preserve"> </w:t>
      </w:r>
      <w:r>
        <w:rPr>
          <w:b/>
          <w:bCs/>
          <w:sz w:val="24"/>
          <w:szCs w:val="24"/>
        </w:rPr>
        <w:t>в сумме 1 000 000,00 рублей</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val="0"/>
          <w:i w:val="0"/>
          <w:strike w:val="0"/>
          <w:dstrike w:val="0"/>
          <w:sz w:val="24"/>
          <w:szCs w:val="24"/>
          <w:u w:val="none"/>
        </w:rPr>
        <w:t xml:space="preserve">в целях оказания неотложных мер поддержки субъектам малого и среднего предпринимательства, осуществляющим деятельность в отраслях, пострадавших от распространения новой коронавирусной инфекции, вызванной COVID-19, на компенсацию </w:t>
      </w:r>
      <w:r>
        <w:rPr>
          <w:b w:val="0"/>
          <w:i w:val="0"/>
          <w:strike w:val="0"/>
          <w:dstrike w:val="0"/>
          <w:sz w:val="24"/>
          <w:szCs w:val="24"/>
          <w:u w:val="none"/>
          <w:lang w:val="ru-RU"/>
        </w:rPr>
        <w:t>понесённых</w:t>
      </w:r>
      <w:r>
        <w:rPr>
          <w:rFonts w:ascii="Times New Roman" w:hAnsi="Times New Roman"/>
          <w:b w:val="0"/>
          <w:i w:val="0"/>
          <w:strike w:val="0"/>
          <w:dstrike w:val="0"/>
          <w:sz w:val="24"/>
          <w:szCs w:val="24"/>
          <w:u w:val="none"/>
        </w:rPr>
        <w:t xml:space="preserve"> в период действия в Ханты-Мансийском автономном округе - Югре режима повышенной готовности затрат по оплате жилищно-коммунальных услу</w:t>
      </w:r>
      <w:r>
        <w:rPr>
          <w:b w:val="0"/>
          <w:i w:val="0"/>
          <w:strike w:val="0"/>
          <w:dstrike w:val="0"/>
          <w:sz w:val="24"/>
          <w:szCs w:val="24"/>
          <w:u w:val="none"/>
          <w:lang w:val="ru-RU"/>
        </w:rPr>
        <w:t>г</w:t>
      </w:r>
      <w:r>
        <w:rPr>
          <w:rFonts w:hint="default"/>
          <w:b w:val="0"/>
          <w:i w:val="0"/>
          <w:strike w:val="0"/>
          <w:dstrike w:val="0"/>
          <w:sz w:val="24"/>
          <w:szCs w:val="24"/>
          <w:u w:val="none"/>
          <w:lang w:val="ru-RU"/>
        </w:rPr>
        <w:t xml:space="preserve"> (</w:t>
      </w:r>
      <w:r>
        <w:t>распоряжение Правительства ХМАО-Югры от 10 июля 2020 года № 397-рп «О выделении бюджетных ассигнований из резервного фонда Правительства ХМАО-Югры»</w:t>
      </w:r>
      <w:r>
        <w:rPr>
          <w:rFonts w:hint="default"/>
          <w:lang w:val="ru-RU"/>
        </w:rPr>
        <w:t xml:space="preserve">); </w:t>
      </w:r>
    </w:p>
    <w:p>
      <w:pPr>
        <w:ind w:firstLine="993"/>
        <w:jc w:val="both"/>
        <w:rPr>
          <w:rFonts w:hint="default"/>
          <w:lang w:val="ru-RU"/>
        </w:rPr>
      </w:pPr>
    </w:p>
    <w:p>
      <w:pPr>
        <w:ind w:firstLine="993"/>
        <w:jc w:val="both"/>
      </w:pPr>
      <w:r>
        <w:rPr>
          <w:rFonts w:hint="default"/>
          <w:b/>
          <w:bCs/>
          <w:lang w:val="ru-RU"/>
        </w:rPr>
        <w:t xml:space="preserve">3) </w:t>
      </w:r>
      <w:r>
        <w:rPr>
          <w:b/>
          <w:bCs/>
        </w:rPr>
        <w:t>ум</w:t>
      </w:r>
      <w:r>
        <w:rPr>
          <w:b/>
        </w:rPr>
        <w:t>еньшения</w:t>
      </w:r>
      <w:r>
        <w:t xml:space="preserve"> плановых показателей по КБК 000 202 30000 00 0000 150 «Субвенции бюджетам бюджетной системы Российской Федерации» </w:t>
      </w:r>
      <w:r>
        <w:rPr>
          <w:b/>
        </w:rPr>
        <w:t>в сумме минус 64 70</w:t>
      </w:r>
      <w:r>
        <w:rPr>
          <w:rFonts w:hint="default"/>
          <w:b/>
          <w:lang w:val="ru-RU"/>
        </w:rPr>
        <w:t>7</w:t>
      </w:r>
      <w:r>
        <w:rPr>
          <w:b/>
        </w:rPr>
        <w:t xml:space="preserve"> 020,00 рублей, </w:t>
      </w:r>
      <w:r>
        <w:t>в том числе</w:t>
      </w:r>
      <w:r>
        <w:rPr>
          <w:rFonts w:hint="default"/>
          <w:lang w:val="ru-RU"/>
        </w:rPr>
        <w:t xml:space="preserve"> за счет</w:t>
      </w:r>
      <w:r>
        <w:t xml:space="preserve"> </w:t>
      </w:r>
      <w:r>
        <w:rPr>
          <w:rFonts w:hint="default"/>
          <w:lang w:val="ru-RU"/>
        </w:rPr>
        <w:t>:</w:t>
      </w:r>
    </w:p>
    <w:p>
      <w:pPr>
        <w:numPr>
          <w:ilvl w:val="0"/>
          <w:numId w:val="0"/>
        </w:numPr>
        <w:ind w:left="0" w:leftChars="0" w:firstLine="720" w:firstLineChars="300"/>
        <w:jc w:val="both"/>
        <w:rPr>
          <w:rFonts w:hint="default"/>
          <w:b w:val="0"/>
          <w:bCs w:val="0"/>
          <w:i w:val="0"/>
          <w:strike w:val="0"/>
          <w:dstrike w:val="0"/>
          <w:sz w:val="24"/>
          <w:szCs w:val="24"/>
          <w:highlight w:val="none"/>
          <w:u w:val="none"/>
          <w:lang w:val="ru-RU" w:eastAsia="zh-CN"/>
        </w:rPr>
      </w:pPr>
      <w:r>
        <w:rPr>
          <w:rFonts w:hint="default"/>
          <w:b w:val="0"/>
          <w:i w:val="0"/>
          <w:strike w:val="0"/>
          <w:dstrike w:val="0"/>
          <w:sz w:val="24"/>
          <w:szCs w:val="24"/>
          <w:u w:val="none"/>
          <w:lang w:val="ru-RU"/>
        </w:rPr>
        <w:t>-</w:t>
      </w:r>
      <w:r>
        <w:rPr>
          <w:rFonts w:hint="default" w:ascii="Times New Roman" w:hAnsi="Times New Roman"/>
          <w:b w:val="0"/>
          <w:i w:val="0"/>
          <w:strike w:val="0"/>
          <w:dstrike w:val="0"/>
          <w:sz w:val="24"/>
          <w:szCs w:val="24"/>
          <w:u w:val="none"/>
          <w:lang w:val="ru-RU"/>
        </w:rPr>
        <w:t xml:space="preserve"> уменьшения плановых показателей по субвенции </w:t>
      </w:r>
      <w:r>
        <w:rPr>
          <w:rFonts w:hint="default" w:ascii="Times New Roman" w:hAnsi="Times New Roman"/>
          <w:b w:val="0"/>
          <w:i w:val="0"/>
          <w:strike w:val="0"/>
          <w:dstrike w:val="0"/>
          <w:sz w:val="24"/>
          <w:szCs w:val="24"/>
          <w:u w:val="none"/>
          <w:lang w:val="en-US" w:eastAsia="zh-CN"/>
        </w:rPr>
        <w:t>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 xml:space="preserve">в сумме минус  57 992 100,00 рублей, </w:t>
      </w:r>
      <w:r>
        <w:rPr>
          <w:rFonts w:hint="default"/>
          <w:b w:val="0"/>
          <w:bCs w:val="0"/>
          <w:i w:val="0"/>
          <w:strike w:val="0"/>
          <w:dstrike w:val="0"/>
          <w:sz w:val="24"/>
          <w:szCs w:val="24"/>
          <w:highlight w:val="none"/>
          <w:u w:val="none"/>
          <w:lang w:val="ru-RU" w:eastAsia="zh-CN"/>
        </w:rPr>
        <w:t xml:space="preserve"> в связи с изначально завышенными лимитами по данной субвенции;</w:t>
      </w:r>
    </w:p>
    <w:p>
      <w:pPr>
        <w:numPr>
          <w:ilvl w:val="0"/>
          <w:numId w:val="0"/>
        </w:numPr>
        <w:ind w:left="0" w:leftChars="0" w:firstLine="720" w:firstLineChars="300"/>
        <w:jc w:val="both"/>
        <w:rPr>
          <w:rFonts w:hint="default"/>
          <w:b w:val="0"/>
          <w:bCs w:val="0"/>
          <w:i w:val="0"/>
          <w:strike w:val="0"/>
          <w:dstrike w:val="0"/>
          <w:sz w:val="24"/>
          <w:szCs w:val="24"/>
          <w:highlight w:val="none"/>
          <w:u w:val="none"/>
          <w:lang w:val="ru-RU" w:eastAsia="zh-CN"/>
        </w:rPr>
      </w:pPr>
    </w:p>
    <w:p>
      <w:pPr>
        <w:numPr>
          <w:ilvl w:val="0"/>
          <w:numId w:val="0"/>
        </w:numPr>
        <w:ind w:left="0" w:leftChars="0" w:firstLine="720" w:firstLineChars="300"/>
        <w:jc w:val="both"/>
      </w:pP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ru-RU"/>
        </w:rPr>
        <w:t xml:space="preserve">уменьшения плановых показателей по субвенции </w:t>
      </w:r>
      <w:r>
        <w:rPr>
          <w:rFonts w:hint="default" w:ascii="Times New Roman" w:hAnsi="Times New Roman"/>
          <w:b w:val="0"/>
          <w:i w:val="0"/>
          <w:strike w:val="0"/>
          <w:dstrike w:val="0"/>
          <w:sz w:val="24"/>
          <w:szCs w:val="24"/>
          <w:u w:val="none"/>
          <w:lang w:val="en-US" w:eastAsia="zh-CN"/>
        </w:rPr>
        <w:t>на организацию и обеспечение отдыха и оздоровления детей, в том числе в этнической среде</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в сумме минус 7 457 300,00 рублей</w:t>
      </w:r>
      <w:r>
        <w:rPr>
          <w:rFonts w:hint="default"/>
          <w:b w:val="0"/>
          <w:i w:val="0"/>
          <w:strike w:val="0"/>
          <w:dstrike w:val="0"/>
          <w:sz w:val="24"/>
          <w:szCs w:val="24"/>
          <w:u w:val="none"/>
          <w:lang w:val="ru-RU" w:eastAsia="zh-CN"/>
        </w:rPr>
        <w:t xml:space="preserve">, </w:t>
      </w:r>
      <w:r>
        <w:rPr>
          <w:rFonts w:hint="default"/>
          <w:lang w:val="ru-RU"/>
        </w:rPr>
        <w:t xml:space="preserve">в связи с </w:t>
      </w:r>
      <w:r>
        <w:rPr>
          <w:rFonts w:ascii="Times New Roman" w:hAnsi="Times New Roman" w:eastAsia="Times New Roman" w:cs="Times New Roman"/>
          <w:sz w:val="24"/>
          <w:szCs w:val="24"/>
          <w:lang w:eastAsia="ru-RU"/>
        </w:rPr>
        <w:t>отменой</w:t>
      </w:r>
      <w:r>
        <w:rPr>
          <w:rFonts w:hint="default" w:cs="Times New Roman"/>
          <w:sz w:val="24"/>
          <w:szCs w:val="24"/>
          <w:lang w:val="en-US" w:eastAsia="ru-RU"/>
        </w:rPr>
        <w:t xml:space="preserve"> весенней смены и первой смены </w:t>
      </w:r>
      <w:r>
        <w:rPr>
          <w:rFonts w:ascii="Times New Roman" w:hAnsi="Times New Roman" w:eastAsia="Times New Roman" w:cs="Times New Roman"/>
          <w:sz w:val="24"/>
          <w:szCs w:val="24"/>
          <w:lang w:eastAsia="ru-RU"/>
        </w:rPr>
        <w:t>летней оздоровительной компании</w:t>
      </w:r>
      <w:r>
        <w:rPr>
          <w:rFonts w:hint="default" w:ascii="Times New Roman" w:hAnsi="Times New Roman" w:eastAsia="Times New Roman" w:cs="Times New Roman"/>
          <w:sz w:val="24"/>
          <w:szCs w:val="24"/>
          <w:lang w:val="en-US" w:eastAsia="ru-RU"/>
        </w:rPr>
        <w:t xml:space="preserve"> 2020 года</w:t>
      </w:r>
      <w:r>
        <w:rPr>
          <w:rFonts w:hint="default" w:cs="Times New Roman"/>
          <w:sz w:val="24"/>
          <w:szCs w:val="24"/>
          <w:lang w:val="en-US" w:eastAsia="ru-RU"/>
        </w:rPr>
        <w:t>, из-за</w:t>
      </w:r>
      <w:r>
        <w:rPr>
          <w:rFonts w:hint="default"/>
          <w:lang w:val="ru-RU"/>
        </w:rPr>
        <w:t xml:space="preserve"> введения на территории автономного округа режима повышенной готовности в период распространения новой короновирусной инфекции </w:t>
      </w:r>
      <w:r>
        <w:rPr>
          <w:rFonts w:hint="default"/>
          <w:lang w:val="en-US"/>
        </w:rPr>
        <w:t>COVID-19</w:t>
      </w:r>
      <w:r>
        <w:rPr>
          <w:rFonts w:hint="default"/>
          <w:lang w:val="ru-RU"/>
        </w:rPr>
        <w:t>;</w:t>
      </w:r>
      <w:r>
        <w:rPr>
          <w:rFonts w:hint="default"/>
          <w:lang w:val="en-US"/>
        </w:rPr>
        <w:t xml:space="preserve"> </w:t>
      </w:r>
      <w:r>
        <w:rPr>
          <w:rFonts w:hint="default"/>
          <w:lang w:val="ru-RU"/>
        </w:rPr>
        <w:t xml:space="preserve"> </w:t>
      </w:r>
    </w:p>
    <w:p>
      <w:pPr>
        <w:ind w:firstLine="993"/>
        <w:jc w:val="both"/>
        <w:rPr>
          <w:rFonts w:hint="default" w:ascii="Times New Roman" w:hAnsi="Times New Roman"/>
          <w:b w:val="0"/>
          <w:i w:val="0"/>
          <w:strike w:val="0"/>
          <w:dstrike w:val="0"/>
          <w:sz w:val="24"/>
          <w:szCs w:val="24"/>
          <w:u w:val="none"/>
          <w:lang w:val="ru-RU"/>
        </w:rPr>
      </w:pPr>
    </w:p>
    <w:p>
      <w:pPr>
        <w:ind w:firstLine="993"/>
        <w:jc w:val="both"/>
        <w:rPr>
          <w:rFonts w:hint="default"/>
          <w:b w:val="0"/>
          <w:i w:val="0"/>
          <w:strike w:val="0"/>
          <w:dstrike w:val="0"/>
          <w:sz w:val="24"/>
          <w:szCs w:val="24"/>
          <w:u w:val="none"/>
          <w:lang w:val="ru-RU" w:eastAsia="zh-CN"/>
        </w:rPr>
      </w:pP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ru-RU"/>
        </w:rPr>
        <w:t>уменьшения плановых показателей по субвенции</w:t>
      </w:r>
      <w:r>
        <w:rPr>
          <w:rFonts w:hint="default" w:ascii="Times New Roman" w:hAnsi="Times New Roman"/>
          <w:b w:val="0"/>
          <w:i w:val="0"/>
          <w:strike w:val="0"/>
          <w:dstrike w:val="0"/>
          <w:sz w:val="24"/>
          <w:szCs w:val="24"/>
          <w:u w:val="none"/>
          <w:lang w:val="en-US" w:eastAsia="zh-CN"/>
        </w:rPr>
        <w:t xml:space="preserve"> на повышение эффективности использования и развитие ресурсного потенциала рыбохозяйственного комплекса </w:t>
      </w:r>
      <w:r>
        <w:rPr>
          <w:rFonts w:hint="default"/>
          <w:b/>
          <w:bCs/>
          <w:i w:val="0"/>
          <w:strike w:val="0"/>
          <w:dstrike w:val="0"/>
          <w:sz w:val="24"/>
          <w:szCs w:val="24"/>
          <w:u w:val="none"/>
          <w:lang w:val="ru-RU" w:eastAsia="zh-CN"/>
        </w:rPr>
        <w:t>в сумме минус 1 100 000,00 рублей</w:t>
      </w:r>
      <w:r>
        <w:rPr>
          <w:rFonts w:hint="default"/>
          <w:b w:val="0"/>
          <w:i w:val="0"/>
          <w:strike w:val="0"/>
          <w:dstrike w:val="0"/>
          <w:sz w:val="24"/>
          <w:szCs w:val="24"/>
          <w:u w:val="none"/>
          <w:lang w:val="ru-RU" w:eastAsia="zh-CN"/>
        </w:rPr>
        <w:t>, в связи с сокращением реализации пищевой рыбной продукции собственного производства;</w:t>
      </w:r>
    </w:p>
    <w:p>
      <w:pPr>
        <w:ind w:firstLine="993"/>
        <w:jc w:val="both"/>
        <w:rPr>
          <w:rFonts w:hint="default"/>
          <w:b w:val="0"/>
          <w:i w:val="0"/>
          <w:strike w:val="0"/>
          <w:dstrike w:val="0"/>
          <w:sz w:val="24"/>
          <w:szCs w:val="24"/>
          <w:u w:val="none"/>
          <w:lang w:val="ru-RU" w:eastAsia="zh-CN"/>
        </w:rPr>
      </w:pPr>
    </w:p>
    <w:p>
      <w:pPr>
        <w:ind w:firstLine="993"/>
        <w:jc w:val="both"/>
        <w:rPr>
          <w:rFonts w:hint="default"/>
          <w:b w:val="0"/>
          <w:i w:val="0"/>
          <w:strike w:val="0"/>
          <w:dstrike w:val="0"/>
          <w:sz w:val="24"/>
          <w:szCs w:val="24"/>
          <w:u w:val="none"/>
          <w:lang w:val="ru-RU" w:eastAsia="zh-CN"/>
        </w:rPr>
      </w:pP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ru-RU"/>
        </w:rPr>
        <w:t xml:space="preserve"> уменьшения плановых показателей по субвенции</w:t>
      </w: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en-US" w:eastAsia="zh-CN"/>
        </w:rPr>
        <w:t>на реализацию полномочия, указанного в пункте 2 статьи 2 Закона Х</w:t>
      </w:r>
      <w:r>
        <w:rPr>
          <w:rFonts w:hint="default"/>
          <w:b w:val="0"/>
          <w:i w:val="0"/>
          <w:strike w:val="0"/>
          <w:dstrike w:val="0"/>
          <w:sz w:val="24"/>
          <w:szCs w:val="24"/>
          <w:u w:val="none"/>
          <w:lang w:val="ru-RU" w:eastAsia="zh-CN"/>
        </w:rPr>
        <w:t>МАО</w:t>
      </w:r>
      <w:r>
        <w:rPr>
          <w:rFonts w:hint="default" w:ascii="Times New Roman" w:hAnsi="Times New Roman"/>
          <w:b w:val="0"/>
          <w:i w:val="0"/>
          <w:strike w:val="0"/>
          <w:dstrike w:val="0"/>
          <w:sz w:val="24"/>
          <w:szCs w:val="24"/>
          <w:u w:val="none"/>
          <w:lang w:val="en-US" w:eastAsia="zh-CN"/>
        </w:rPr>
        <w:t xml:space="preserve"> – Югры от 31 января 2011 года № 8-оз </w:t>
      </w: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en-US" w:eastAsia="zh-CN"/>
        </w:rPr>
        <w:t>О наделении органов местного самоуправления муниципальных образований Х</w:t>
      </w:r>
      <w:r>
        <w:rPr>
          <w:rFonts w:hint="default"/>
          <w:b w:val="0"/>
          <w:i w:val="0"/>
          <w:strike w:val="0"/>
          <w:dstrike w:val="0"/>
          <w:sz w:val="24"/>
          <w:szCs w:val="24"/>
          <w:u w:val="none"/>
          <w:lang w:val="ru-RU" w:eastAsia="zh-CN"/>
        </w:rPr>
        <w:t>МАО-Ю</w:t>
      </w:r>
      <w:r>
        <w:rPr>
          <w:rFonts w:hint="default" w:ascii="Times New Roman" w:hAnsi="Times New Roman"/>
          <w:b w:val="0"/>
          <w:i w:val="0"/>
          <w:strike w:val="0"/>
          <w:dstrike w:val="0"/>
          <w:sz w:val="24"/>
          <w:szCs w:val="24"/>
          <w:u w:val="none"/>
          <w:lang w:val="en-US" w:eastAsia="zh-CN"/>
        </w:rPr>
        <w:t xml:space="preserve">гры отдельным государственным полномочием по участию в реализации государственной программы автономного округа – Югры </w:t>
      </w: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en-US" w:eastAsia="zh-CN"/>
        </w:rPr>
        <w:t>Устойчивое развитие коренных малочисленных народов Севера</w:t>
      </w: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en-US" w:eastAsia="zh-CN"/>
        </w:rPr>
        <w:t xml:space="preserve"> </w:t>
      </w:r>
      <w:r>
        <w:rPr>
          <w:rFonts w:hint="default"/>
          <w:b/>
          <w:bCs/>
          <w:i w:val="0"/>
          <w:strike w:val="0"/>
          <w:dstrike w:val="0"/>
          <w:sz w:val="24"/>
          <w:szCs w:val="24"/>
          <w:u w:val="none"/>
          <w:lang w:val="ru-RU" w:eastAsia="zh-CN"/>
        </w:rPr>
        <w:t>в сумме минус 1 584 000,00 рублей,</w:t>
      </w:r>
      <w:r>
        <w:rPr>
          <w:rFonts w:hint="default"/>
          <w:b w:val="0"/>
          <w:i w:val="0"/>
          <w:strike w:val="0"/>
          <w:dstrike w:val="0"/>
          <w:sz w:val="24"/>
          <w:szCs w:val="24"/>
          <w:u w:val="none"/>
          <w:lang w:val="ru-RU" w:eastAsia="zh-CN"/>
        </w:rPr>
        <w:t xml:space="preserve"> в связи с отсутствием заявителей на получение государственной поддержки для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p>
      <w:pPr>
        <w:ind w:firstLine="993"/>
        <w:jc w:val="both"/>
        <w:rPr>
          <w:rFonts w:hint="default"/>
          <w:b w:val="0"/>
          <w:i w:val="0"/>
          <w:strike w:val="0"/>
          <w:dstrike w:val="0"/>
          <w:sz w:val="24"/>
          <w:szCs w:val="24"/>
          <w:u w:val="none"/>
          <w:lang w:val="ru-RU" w:eastAsia="zh-CN"/>
        </w:rPr>
      </w:pPr>
    </w:p>
    <w:p>
      <w:pPr>
        <w:ind w:firstLine="993"/>
        <w:jc w:val="both"/>
        <w:rPr>
          <w:rFonts w:hint="default"/>
          <w:b w:val="0"/>
          <w:i w:val="0"/>
          <w:strike w:val="0"/>
          <w:dstrike w:val="0"/>
          <w:sz w:val="24"/>
          <w:szCs w:val="24"/>
          <w:u w:val="none"/>
          <w:lang w:val="ru-RU" w:eastAsia="zh-CN"/>
        </w:rPr>
      </w:pP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ru-RU" w:eastAsia="zh-CN"/>
        </w:rPr>
        <w:t xml:space="preserve">уменьшения плановых показателей по субвенции </w:t>
      </w:r>
      <w:r>
        <w:rPr>
          <w:rFonts w:hint="default" w:ascii="Times New Roman" w:hAnsi="Times New Roman"/>
          <w:b w:val="0"/>
          <w:i w:val="0"/>
          <w:strike w:val="0"/>
          <w:dstrike w:val="0"/>
          <w:sz w:val="24"/>
          <w:szCs w:val="24"/>
          <w:u w:val="none"/>
          <w:lang w:val="en-US" w:eastAsia="zh-CN"/>
        </w:rPr>
        <w:t xml:space="preserve">на поддержку растениеводства, переработки и реализации продукции растениеводства </w:t>
      </w:r>
      <w:r>
        <w:rPr>
          <w:rFonts w:hint="default" w:ascii="Times New Roman" w:hAnsi="Times New Roman"/>
          <w:b/>
          <w:bCs/>
          <w:i w:val="0"/>
          <w:strike w:val="0"/>
          <w:dstrike w:val="0"/>
          <w:sz w:val="24"/>
          <w:szCs w:val="24"/>
          <w:u w:val="none"/>
          <w:lang w:val="ru-RU" w:eastAsia="zh-CN"/>
        </w:rPr>
        <w:t>в сумме</w:t>
      </w:r>
      <w:r>
        <w:rPr>
          <w:rFonts w:hint="default"/>
          <w:b/>
          <w:bCs/>
          <w:i w:val="0"/>
          <w:strike w:val="0"/>
          <w:dstrike w:val="0"/>
          <w:sz w:val="24"/>
          <w:szCs w:val="24"/>
          <w:u w:val="none"/>
          <w:lang w:val="ru-RU" w:eastAsia="zh-CN"/>
        </w:rPr>
        <w:t xml:space="preserve"> минус </w:t>
      </w:r>
      <w:r>
        <w:rPr>
          <w:rFonts w:hint="default" w:ascii="Times New Roman" w:hAnsi="Times New Roman"/>
          <w:b/>
          <w:bCs/>
          <w:i w:val="0"/>
          <w:strike w:val="0"/>
          <w:dstrike w:val="0"/>
          <w:sz w:val="24"/>
          <w:szCs w:val="24"/>
          <w:u w:val="none"/>
          <w:lang w:val="ru-RU" w:eastAsia="zh-CN"/>
        </w:rPr>
        <w:t xml:space="preserve"> 400 000,00 рублей</w:t>
      </w:r>
      <w:r>
        <w:rPr>
          <w:rFonts w:hint="default"/>
          <w:b/>
          <w:bCs/>
          <w:i w:val="0"/>
          <w:strike w:val="0"/>
          <w:dstrike w:val="0"/>
          <w:sz w:val="24"/>
          <w:szCs w:val="24"/>
          <w:u w:val="none"/>
          <w:lang w:val="ru-RU" w:eastAsia="zh-CN"/>
        </w:rPr>
        <w:t>,</w:t>
      </w:r>
      <w:r>
        <w:rPr>
          <w:rFonts w:hint="default"/>
          <w:b w:val="0"/>
          <w:i w:val="0"/>
          <w:strike w:val="0"/>
          <w:dstrike w:val="0"/>
          <w:sz w:val="24"/>
          <w:szCs w:val="24"/>
          <w:u w:val="none"/>
          <w:lang w:val="ru-RU" w:eastAsia="zh-CN"/>
        </w:rPr>
        <w:t xml:space="preserve"> в связи с отсутствием получателей субсидии;</w:t>
      </w:r>
    </w:p>
    <w:p>
      <w:pPr>
        <w:ind w:firstLine="993"/>
        <w:jc w:val="both"/>
        <w:rPr>
          <w:rFonts w:hint="default"/>
          <w:b w:val="0"/>
          <w:i w:val="0"/>
          <w:strike w:val="0"/>
          <w:dstrike w:val="0"/>
          <w:sz w:val="24"/>
          <w:szCs w:val="24"/>
          <w:u w:val="none"/>
          <w:lang w:val="ru-RU" w:eastAsia="zh-CN"/>
        </w:rPr>
      </w:pPr>
    </w:p>
    <w:p>
      <w:pPr>
        <w:ind w:firstLine="993"/>
        <w:jc w:val="both"/>
        <w:rPr>
          <w:rFonts w:hint="default"/>
          <w:b w:val="0"/>
          <w:i w:val="0"/>
          <w:strike w:val="0"/>
          <w:dstrike w:val="0"/>
          <w:sz w:val="24"/>
          <w:szCs w:val="24"/>
          <w:highlight w:val="none"/>
          <w:u w:val="none"/>
          <w:lang w:val="ru-RU" w:eastAsia="zh-CN"/>
        </w:rPr>
      </w:pP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ru-RU" w:eastAsia="zh-CN"/>
        </w:rPr>
        <w:t>уменьшения плановых показателей по субвенции</w:t>
      </w: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en-US" w:eastAsia="zh-CN"/>
        </w:rPr>
        <w:t>на осуществление деятельности по опеке и попечительству</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в сумме минус 488 900,00 рублей</w:t>
      </w:r>
      <w:r>
        <w:rPr>
          <w:rFonts w:hint="default"/>
          <w:b w:val="0"/>
          <w:i w:val="0"/>
          <w:strike w:val="0"/>
          <w:dstrike w:val="0"/>
          <w:sz w:val="24"/>
          <w:szCs w:val="24"/>
          <w:u w:val="none"/>
          <w:lang w:val="ru-RU" w:eastAsia="zh-CN"/>
        </w:rPr>
        <w:t xml:space="preserve">, экономия образовалась по расходам на предоставление услуг по подготовке лиц, желающих принять </w:t>
      </w:r>
      <w:r>
        <w:rPr>
          <w:rFonts w:hint="default"/>
          <w:b w:val="0"/>
          <w:i w:val="0"/>
          <w:strike w:val="0"/>
          <w:dstrike w:val="0"/>
          <w:sz w:val="24"/>
          <w:szCs w:val="24"/>
          <w:highlight w:val="none"/>
          <w:u w:val="none"/>
          <w:lang w:val="ru-RU" w:eastAsia="zh-CN"/>
        </w:rPr>
        <w:t>на воспитание в свою семью ребенка, оставшегося без попечения родителей, по причине отсутствия заявителей;</w:t>
      </w:r>
    </w:p>
    <w:p>
      <w:pPr>
        <w:ind w:firstLine="993"/>
        <w:jc w:val="both"/>
        <w:rPr>
          <w:rFonts w:hint="default"/>
          <w:b w:val="0"/>
          <w:i w:val="0"/>
          <w:strike w:val="0"/>
          <w:dstrike w:val="0"/>
          <w:sz w:val="24"/>
          <w:szCs w:val="24"/>
          <w:highlight w:val="none"/>
          <w:u w:val="none"/>
          <w:lang w:val="ru-RU" w:eastAsia="zh-CN"/>
        </w:rPr>
      </w:pP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960" w:firstLineChars="400"/>
        <w:jc w:val="both"/>
        <w:textAlignment w:val="auto"/>
        <w:rPr>
          <w:rFonts w:hint="default"/>
          <w:sz w:val="24"/>
          <w:szCs w:val="24"/>
          <w:lang w:val="ru-RU"/>
        </w:rPr>
      </w:pP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ru-RU" w:eastAsia="zh-CN"/>
        </w:rPr>
        <w:t>уменьшения плановых показателей по субвенции</w:t>
      </w:r>
      <w:r>
        <w:rPr>
          <w:rFonts w:hint="default"/>
          <w:b w:val="0"/>
          <w:i w:val="0"/>
          <w:strike w:val="0"/>
          <w:dstrike w:val="0"/>
          <w:sz w:val="24"/>
          <w:szCs w:val="24"/>
          <w:u w:val="none"/>
          <w:lang w:val="ru-RU" w:eastAsia="zh-CN"/>
        </w:rPr>
        <w:t xml:space="preserve">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r>
        <w:rPr>
          <w:rFonts w:hint="default"/>
          <w:b/>
          <w:bCs/>
          <w:i w:val="0"/>
          <w:strike w:val="0"/>
          <w:dstrike w:val="0"/>
          <w:sz w:val="24"/>
          <w:szCs w:val="24"/>
          <w:u w:val="none"/>
          <w:lang w:val="ru-RU" w:eastAsia="zh-CN"/>
        </w:rPr>
        <w:t>в сумме минус 3 600 000,00 рублей</w:t>
      </w:r>
      <w:r>
        <w:rPr>
          <w:rFonts w:hint="default"/>
          <w:b w:val="0"/>
          <w:i w:val="0"/>
          <w:strike w:val="0"/>
          <w:dstrike w:val="0"/>
          <w:sz w:val="24"/>
          <w:szCs w:val="24"/>
          <w:u w:val="none"/>
          <w:lang w:val="ru-RU" w:eastAsia="zh-CN"/>
        </w:rPr>
        <w:t xml:space="preserve">, экономия образовалась  в связи с созданием </w:t>
      </w:r>
      <w:r>
        <w:rPr>
          <w:sz w:val="24"/>
          <w:szCs w:val="24"/>
        </w:rPr>
        <w:t xml:space="preserve">мобильных дежурных групп в дошкольных образовательных организациях, оказывающих услуги дошкольного образования в период нерабочих дней, определенных Указом Президента Российской Федерации от 25 марта 2020 года № 206 </w:t>
      </w:r>
      <w:r>
        <w:rPr>
          <w:rFonts w:hint="default"/>
          <w:sz w:val="24"/>
          <w:szCs w:val="24"/>
          <w:lang w:val="ru-RU"/>
        </w:rPr>
        <w:t>«</w:t>
      </w:r>
      <w:r>
        <w:rPr>
          <w:sz w:val="24"/>
          <w:szCs w:val="24"/>
        </w:rPr>
        <w:t>Об объявлении в Российской Федерации нерабочих дней</w:t>
      </w:r>
      <w:r>
        <w:rPr>
          <w:rFonts w:hint="default"/>
          <w:sz w:val="24"/>
          <w:szCs w:val="24"/>
          <w:lang w:val="ru-RU"/>
        </w:rPr>
        <w:t xml:space="preserve">» в период распространения новой короновирусной инфекции </w:t>
      </w:r>
      <w:r>
        <w:rPr>
          <w:rFonts w:hint="default"/>
          <w:sz w:val="24"/>
          <w:szCs w:val="24"/>
          <w:lang w:val="en-US"/>
        </w:rPr>
        <w:t>COVID-19</w:t>
      </w:r>
      <w:r>
        <w:rPr>
          <w:rFonts w:hint="default"/>
          <w:sz w:val="24"/>
          <w:szCs w:val="24"/>
          <w:lang w:val="ru-RU"/>
        </w:rPr>
        <w:t>;</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960" w:firstLineChars="400"/>
        <w:jc w:val="both"/>
        <w:textAlignment w:val="auto"/>
        <w:rPr>
          <w:rFonts w:hint="default"/>
          <w:sz w:val="24"/>
          <w:szCs w:val="24"/>
          <w:lang w:val="ru-RU"/>
        </w:rPr>
      </w:pPr>
    </w:p>
    <w:p>
      <w:pPr>
        <w:keepNext w:val="0"/>
        <w:keepLines w:val="0"/>
        <w:pageBreakBefore w:val="0"/>
        <w:widowControl/>
        <w:kinsoku/>
        <w:wordWrap/>
        <w:overflowPunct/>
        <w:topLinePunct w:val="0"/>
        <w:autoSpaceDE/>
        <w:autoSpaceDN/>
        <w:bidi w:val="0"/>
        <w:adjustRightInd/>
        <w:snapToGrid/>
        <w:spacing w:after="0" w:line="240" w:lineRule="auto"/>
        <w:ind w:firstLine="993"/>
        <w:jc w:val="both"/>
        <w:textAlignment w:val="auto"/>
        <w:rPr>
          <w:rFonts w:hint="default"/>
          <w:b w:val="0"/>
          <w:bCs w:val="0"/>
          <w:i w:val="0"/>
          <w:strike w:val="0"/>
          <w:dstrike w:val="0"/>
          <w:sz w:val="24"/>
          <w:szCs w:val="24"/>
          <w:highlight w:val="none"/>
          <w:u w:val="none"/>
          <w:lang w:val="ru-RU" w:eastAsia="zh-CN"/>
        </w:rPr>
      </w:pPr>
      <w:r>
        <w:rPr>
          <w:rFonts w:hint="default"/>
          <w:b w:val="0"/>
          <w:i w:val="0"/>
          <w:strike w:val="0"/>
          <w:dstrike w:val="0"/>
          <w:sz w:val="24"/>
          <w:szCs w:val="24"/>
          <w:highlight w:val="none"/>
          <w:u w:val="none"/>
          <w:lang w:val="ru-RU" w:eastAsia="zh-CN"/>
        </w:rPr>
        <w:t xml:space="preserve">- </w:t>
      </w:r>
      <w:r>
        <w:rPr>
          <w:rFonts w:hint="default" w:ascii="Times New Roman" w:hAnsi="Times New Roman"/>
          <w:b w:val="0"/>
          <w:i w:val="0"/>
          <w:strike w:val="0"/>
          <w:dstrike w:val="0"/>
          <w:sz w:val="24"/>
          <w:szCs w:val="24"/>
          <w:highlight w:val="none"/>
          <w:u w:val="none"/>
          <w:lang w:val="ru-RU" w:eastAsia="zh-CN"/>
        </w:rPr>
        <w:t>уменьшения плановых показателей по субвенции</w:t>
      </w:r>
      <w:r>
        <w:rPr>
          <w:rFonts w:hint="default"/>
          <w:b w:val="0"/>
          <w:i w:val="0"/>
          <w:strike w:val="0"/>
          <w:dstrike w:val="0"/>
          <w:sz w:val="24"/>
          <w:szCs w:val="24"/>
          <w:highlight w:val="none"/>
          <w:u w:val="none"/>
          <w:lang w:val="ru-RU" w:eastAsia="zh-CN"/>
        </w:rPr>
        <w:t xml:space="preserve">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Pr>
          <w:rFonts w:hint="default"/>
          <w:b/>
          <w:bCs/>
          <w:i w:val="0"/>
          <w:strike w:val="0"/>
          <w:dstrike w:val="0"/>
          <w:sz w:val="24"/>
          <w:szCs w:val="24"/>
          <w:highlight w:val="none"/>
          <w:u w:val="none"/>
          <w:lang w:val="ru-RU" w:eastAsia="zh-CN"/>
        </w:rPr>
        <w:t>в сумме минус  3 409 920,00  рублей,</w:t>
      </w:r>
      <w:r>
        <w:rPr>
          <w:rFonts w:hint="default"/>
          <w:b w:val="0"/>
          <w:bCs w:val="0"/>
          <w:i w:val="0"/>
          <w:strike w:val="0"/>
          <w:dstrike w:val="0"/>
          <w:sz w:val="24"/>
          <w:szCs w:val="24"/>
          <w:highlight w:val="none"/>
          <w:u w:val="none"/>
          <w:lang w:val="ru-RU" w:eastAsia="zh-CN"/>
        </w:rPr>
        <w:t xml:space="preserve"> в связи с изменением списка детей сирот по причине выбытия двух детей за пределы Белоярского района;</w:t>
      </w:r>
    </w:p>
    <w:p>
      <w:pPr>
        <w:keepNext w:val="0"/>
        <w:keepLines w:val="0"/>
        <w:pageBreakBefore w:val="0"/>
        <w:widowControl/>
        <w:kinsoku/>
        <w:wordWrap/>
        <w:overflowPunct/>
        <w:topLinePunct w:val="0"/>
        <w:autoSpaceDE/>
        <w:autoSpaceDN/>
        <w:bidi w:val="0"/>
        <w:adjustRightInd/>
        <w:snapToGrid/>
        <w:spacing w:after="0" w:line="240" w:lineRule="auto"/>
        <w:ind w:firstLine="993"/>
        <w:jc w:val="both"/>
        <w:textAlignment w:val="auto"/>
        <w:rPr>
          <w:rFonts w:hint="default"/>
          <w:b w:val="0"/>
          <w:bCs w:val="0"/>
          <w:i w:val="0"/>
          <w:strike w:val="0"/>
          <w:dstrike w:val="0"/>
          <w:sz w:val="24"/>
          <w:szCs w:val="24"/>
          <w:highlight w:val="none"/>
          <w:u w:val="none"/>
          <w:lang w:val="ru-RU" w:eastAsia="zh-CN"/>
        </w:rPr>
      </w:pPr>
    </w:p>
    <w:p>
      <w:pPr>
        <w:ind w:firstLine="993"/>
        <w:jc w:val="both"/>
        <w:rPr>
          <w:rFonts w:hint="default"/>
          <w:b w:val="0"/>
          <w:i w:val="0"/>
          <w:strike w:val="0"/>
          <w:dstrike w:val="0"/>
          <w:sz w:val="24"/>
          <w:szCs w:val="24"/>
          <w:highlight w:val="none"/>
          <w:u w:val="none"/>
          <w:lang w:val="ru-RU" w:eastAsia="zh-CN"/>
        </w:rPr>
      </w:pPr>
      <w:r>
        <w:rPr>
          <w:rFonts w:hint="default"/>
          <w:b w:val="0"/>
          <w:i w:val="0"/>
          <w:strike w:val="0"/>
          <w:dstrike w:val="0"/>
          <w:sz w:val="24"/>
          <w:szCs w:val="24"/>
          <w:highlight w:val="none"/>
          <w:u w:val="none"/>
          <w:lang w:val="ru-RU" w:eastAsia="zh-CN"/>
        </w:rPr>
        <w:t xml:space="preserve">- </w:t>
      </w:r>
      <w:r>
        <w:rPr>
          <w:rFonts w:hint="default" w:ascii="Times New Roman" w:hAnsi="Times New Roman"/>
          <w:b w:val="0"/>
          <w:i w:val="0"/>
          <w:strike w:val="0"/>
          <w:dstrike w:val="0"/>
          <w:sz w:val="24"/>
          <w:szCs w:val="24"/>
          <w:highlight w:val="none"/>
          <w:u w:val="none"/>
          <w:lang w:val="ru-RU" w:eastAsia="zh-CN"/>
        </w:rPr>
        <w:t>уменьшения плановых показателей по субвенции на проведение Всероссийской переписи населения 2020 года</w:t>
      </w:r>
      <w:r>
        <w:rPr>
          <w:rFonts w:hint="default"/>
          <w:b w:val="0"/>
          <w:i w:val="0"/>
          <w:strike w:val="0"/>
          <w:dstrike w:val="0"/>
          <w:sz w:val="24"/>
          <w:szCs w:val="24"/>
          <w:highlight w:val="none"/>
          <w:u w:val="none"/>
          <w:lang w:val="ru-RU" w:eastAsia="zh-CN"/>
        </w:rPr>
        <w:t xml:space="preserve"> </w:t>
      </w:r>
      <w:r>
        <w:rPr>
          <w:rFonts w:hint="default"/>
          <w:b/>
          <w:bCs/>
          <w:i w:val="0"/>
          <w:strike w:val="0"/>
          <w:dstrike w:val="0"/>
          <w:sz w:val="24"/>
          <w:szCs w:val="24"/>
          <w:highlight w:val="none"/>
          <w:u w:val="none"/>
          <w:lang w:val="ru-RU" w:eastAsia="zh-CN"/>
        </w:rPr>
        <w:t>в сумме минус 446 800,00 рублей</w:t>
      </w:r>
      <w:r>
        <w:rPr>
          <w:rFonts w:hint="default"/>
          <w:b w:val="0"/>
          <w:i w:val="0"/>
          <w:strike w:val="0"/>
          <w:dstrike w:val="0"/>
          <w:sz w:val="24"/>
          <w:szCs w:val="24"/>
          <w:highlight w:val="none"/>
          <w:u w:val="none"/>
          <w:lang w:val="ru-RU" w:eastAsia="zh-CN"/>
        </w:rPr>
        <w:t>, в связи с переносом переписи населения на 2021 год;</w:t>
      </w:r>
    </w:p>
    <w:p>
      <w:pPr>
        <w:ind w:firstLine="993"/>
        <w:jc w:val="both"/>
        <w:rPr>
          <w:rFonts w:hint="default"/>
          <w:b w:val="0"/>
          <w:i w:val="0"/>
          <w:strike w:val="0"/>
          <w:dstrike w:val="0"/>
          <w:sz w:val="24"/>
          <w:szCs w:val="24"/>
          <w:highlight w:val="none"/>
          <w:u w:val="none"/>
          <w:lang w:val="ru-RU" w:eastAsia="zh-CN"/>
        </w:rPr>
      </w:pPr>
    </w:p>
    <w:p>
      <w:pPr>
        <w:ind w:firstLine="993"/>
        <w:jc w:val="both"/>
        <w:rPr>
          <w:rFonts w:hint="default"/>
          <w:b w:val="0"/>
          <w:bCs w:val="0"/>
          <w:i w:val="0"/>
          <w:strike w:val="0"/>
          <w:dstrike w:val="0"/>
          <w:sz w:val="24"/>
          <w:szCs w:val="24"/>
          <w:u w:val="none"/>
          <w:lang w:val="ru-RU" w:eastAsia="zh-CN"/>
        </w:rPr>
      </w:pP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ru-RU"/>
        </w:rPr>
        <w:t>увеличения плановых показателей по субвенции</w:t>
      </w:r>
      <w:r>
        <w:rPr>
          <w:rFonts w:hint="default"/>
          <w:b w:val="0"/>
          <w:i w:val="0"/>
          <w:strike w:val="0"/>
          <w:dstrike w:val="0"/>
          <w:sz w:val="24"/>
          <w:szCs w:val="24"/>
          <w:u w:val="none"/>
          <w:lang w:val="ru-RU"/>
        </w:rPr>
        <w:t xml:space="preserve"> </w:t>
      </w:r>
      <w:r>
        <w:rPr>
          <w:rFonts w:hint="default" w:ascii="Times New Roman" w:hAnsi="Times New Roman"/>
          <w:b w:val="0"/>
          <w:i w:val="0"/>
          <w:strike w:val="0"/>
          <w:dstrike w:val="0"/>
          <w:sz w:val="24"/>
          <w:szCs w:val="24"/>
          <w:u w:val="none"/>
          <w:lang w:val="en-US" w:eastAsia="zh-CN"/>
        </w:rPr>
        <w:t>на возмещение недополученных доходов организациям,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w:t>
      </w:r>
      <w:r>
        <w:rPr>
          <w:rFonts w:hint="default"/>
          <w:b w:val="0"/>
          <w:i w:val="0"/>
          <w:strike w:val="0"/>
          <w:dstrike w:val="0"/>
          <w:sz w:val="24"/>
          <w:szCs w:val="24"/>
          <w:u w:val="none"/>
          <w:lang w:val="ru-RU" w:eastAsia="zh-CN"/>
        </w:rPr>
        <w:t>МАО-Югры</w:t>
      </w:r>
      <w:r>
        <w:rPr>
          <w:rFonts w:hint="default" w:ascii="Times New Roman" w:hAnsi="Times New Roman"/>
          <w:b w:val="0"/>
          <w:i w:val="0"/>
          <w:strike w:val="0"/>
          <w:dstrike w:val="0"/>
          <w:sz w:val="24"/>
          <w:szCs w:val="24"/>
          <w:u w:val="none"/>
          <w:lang w:val="en-US" w:eastAsia="zh-CN"/>
        </w:rPr>
        <w:t xml:space="preserve"> по социально ориентированным тарифам и сжиженного газа по социально ориентированным розничным ценам </w:t>
      </w:r>
      <w:r>
        <w:rPr>
          <w:rFonts w:hint="default"/>
          <w:b/>
          <w:bCs/>
          <w:i w:val="0"/>
          <w:strike w:val="0"/>
          <w:dstrike w:val="0"/>
          <w:sz w:val="24"/>
          <w:szCs w:val="24"/>
          <w:u w:val="none"/>
          <w:lang w:val="ru-RU" w:eastAsia="zh-CN"/>
        </w:rPr>
        <w:t xml:space="preserve">в сумме              4 252 000,00 рублей, </w:t>
      </w:r>
      <w:r>
        <w:rPr>
          <w:rFonts w:hint="default"/>
          <w:b w:val="0"/>
          <w:bCs w:val="0"/>
          <w:i w:val="0"/>
          <w:strike w:val="0"/>
          <w:dstrike w:val="0"/>
          <w:sz w:val="24"/>
          <w:szCs w:val="24"/>
          <w:u w:val="none"/>
          <w:lang w:val="ru-RU" w:eastAsia="zh-CN"/>
        </w:rPr>
        <w:t>в связи с увеличением фактического потребления электрической энергии и сжиженного газа населением;</w:t>
      </w:r>
    </w:p>
    <w:p>
      <w:pPr>
        <w:ind w:firstLine="993"/>
        <w:jc w:val="both"/>
        <w:rPr>
          <w:rFonts w:hint="default"/>
          <w:b/>
          <w:bCs/>
          <w:i w:val="0"/>
          <w:strike w:val="0"/>
          <w:dstrike w:val="0"/>
          <w:sz w:val="24"/>
          <w:szCs w:val="24"/>
          <w:u w:val="none"/>
          <w:lang w:val="ru-RU" w:eastAsia="zh-CN"/>
        </w:rPr>
      </w:pPr>
    </w:p>
    <w:p>
      <w:pPr>
        <w:ind w:firstLine="993"/>
        <w:jc w:val="both"/>
        <w:rPr>
          <w:rFonts w:hint="default" w:ascii="Times New Roman" w:hAnsi="Times New Roman"/>
          <w:b w:val="0"/>
          <w:bCs w:val="0"/>
          <w:i w:val="0"/>
          <w:strike w:val="0"/>
          <w:dstrike w:val="0"/>
          <w:sz w:val="24"/>
          <w:szCs w:val="24"/>
          <w:u w:val="none"/>
          <w:lang w:val="ru-RU" w:eastAsia="zh-CN"/>
        </w:rPr>
      </w:pPr>
      <w:r>
        <w:rPr>
          <w:rFonts w:hint="default"/>
          <w:b w:val="0"/>
          <w:i w:val="0"/>
          <w:strike w:val="0"/>
          <w:dstrike w:val="0"/>
          <w:sz w:val="24"/>
          <w:szCs w:val="24"/>
          <w:u w:val="none"/>
          <w:lang w:val="ru-RU"/>
        </w:rPr>
        <w:t>-</w:t>
      </w:r>
      <w:r>
        <w:rPr>
          <w:rFonts w:hint="default" w:ascii="Times New Roman" w:hAnsi="Times New Roman"/>
          <w:b w:val="0"/>
          <w:i w:val="0"/>
          <w:strike w:val="0"/>
          <w:dstrike w:val="0"/>
          <w:sz w:val="24"/>
          <w:szCs w:val="24"/>
          <w:u w:val="none"/>
          <w:lang w:val="ru-RU"/>
        </w:rPr>
        <w:t xml:space="preserve"> увеличения плановых показателей по субвенции </w:t>
      </w:r>
      <w:r>
        <w:rPr>
          <w:rFonts w:hint="default" w:ascii="Times New Roman" w:hAnsi="Times New Roman"/>
          <w:b w:val="0"/>
          <w:i w:val="0"/>
          <w:strike w:val="0"/>
          <w:dstrike w:val="0"/>
          <w:sz w:val="24"/>
          <w:szCs w:val="24"/>
          <w:u w:val="none"/>
          <w:lang w:val="en-US" w:eastAsia="zh-CN"/>
        </w:rPr>
        <w:t xml:space="preserve">на поддержку животноводства, переработки и реализации продукции животноводства </w:t>
      </w:r>
      <w:r>
        <w:rPr>
          <w:rFonts w:hint="default" w:ascii="Times New Roman" w:hAnsi="Times New Roman"/>
          <w:b/>
          <w:bCs/>
          <w:i w:val="0"/>
          <w:strike w:val="0"/>
          <w:dstrike w:val="0"/>
          <w:sz w:val="24"/>
          <w:szCs w:val="24"/>
          <w:u w:val="none"/>
          <w:lang w:val="ru-RU" w:eastAsia="zh-CN"/>
        </w:rPr>
        <w:t>в сумме</w:t>
      </w:r>
      <w:r>
        <w:rPr>
          <w:rFonts w:hint="default"/>
          <w:b/>
          <w:bCs/>
          <w:i w:val="0"/>
          <w:strike w:val="0"/>
          <w:dstrike w:val="0"/>
          <w:sz w:val="24"/>
          <w:szCs w:val="24"/>
          <w:u w:val="none"/>
          <w:lang w:val="ru-RU" w:eastAsia="zh-CN"/>
        </w:rPr>
        <w:t xml:space="preserve"> </w:t>
      </w:r>
      <w:r>
        <w:rPr>
          <w:rFonts w:hint="default" w:ascii="Times New Roman" w:hAnsi="Times New Roman"/>
          <w:b/>
          <w:bCs/>
          <w:i w:val="0"/>
          <w:strike w:val="0"/>
          <w:dstrike w:val="0"/>
          <w:sz w:val="24"/>
          <w:szCs w:val="24"/>
          <w:u w:val="none"/>
          <w:lang w:val="ru-RU" w:eastAsia="zh-CN"/>
        </w:rPr>
        <w:t>7 340 800,00 рублей</w:t>
      </w:r>
      <w:r>
        <w:rPr>
          <w:rFonts w:hint="default"/>
          <w:b/>
          <w:bCs/>
          <w:i w:val="0"/>
          <w:strike w:val="0"/>
          <w:dstrike w:val="0"/>
          <w:sz w:val="24"/>
          <w:szCs w:val="24"/>
          <w:u w:val="none"/>
          <w:lang w:val="ru-RU" w:eastAsia="zh-CN"/>
        </w:rPr>
        <w:t>,</w:t>
      </w:r>
      <w:r>
        <w:rPr>
          <w:rFonts w:hint="default"/>
          <w:b w:val="0"/>
          <w:bCs w:val="0"/>
          <w:i w:val="0"/>
          <w:strike w:val="0"/>
          <w:dstrike w:val="0"/>
          <w:sz w:val="24"/>
          <w:szCs w:val="24"/>
          <w:u w:val="none"/>
          <w:lang w:val="ru-RU" w:eastAsia="zh-CN"/>
        </w:rPr>
        <w:t xml:space="preserve"> в связи с увеличением объемов реализации продукции животноводства;</w:t>
      </w:r>
    </w:p>
    <w:p>
      <w:pPr>
        <w:ind w:firstLine="993"/>
        <w:jc w:val="both"/>
        <w:rPr>
          <w:rFonts w:hint="default" w:ascii="Times New Roman" w:hAnsi="Times New Roman"/>
          <w:b/>
          <w:bCs/>
          <w:i w:val="0"/>
          <w:strike w:val="0"/>
          <w:dstrike w:val="0"/>
          <w:sz w:val="24"/>
          <w:szCs w:val="24"/>
          <w:u w:val="none"/>
          <w:lang w:val="ru-RU" w:eastAsia="zh-CN"/>
        </w:rPr>
      </w:pPr>
    </w:p>
    <w:p>
      <w:pPr>
        <w:ind w:firstLine="993"/>
        <w:jc w:val="both"/>
        <w:rPr>
          <w:rFonts w:hint="default"/>
          <w:b w:val="0"/>
          <w:bCs w:val="0"/>
          <w:i w:val="0"/>
          <w:strike w:val="0"/>
          <w:dstrike w:val="0"/>
          <w:sz w:val="24"/>
          <w:szCs w:val="24"/>
          <w:u w:val="none"/>
          <w:lang w:val="ru-RU" w:eastAsia="zh-CN"/>
        </w:rPr>
      </w:pP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ru-RU" w:eastAsia="zh-CN"/>
        </w:rPr>
        <w:t xml:space="preserve"> увеличения плановых показателей по субвенции </w:t>
      </w:r>
      <w:r>
        <w:rPr>
          <w:rFonts w:hint="default" w:ascii="Times New Roman" w:hAnsi="Times New Roman"/>
          <w:b w:val="0"/>
          <w:i w:val="0"/>
          <w:strike w:val="0"/>
          <w:dstrike w:val="0"/>
          <w:sz w:val="24"/>
          <w:szCs w:val="24"/>
          <w:u w:val="none"/>
          <w:lang w:val="en-US" w:eastAsia="zh-CN"/>
        </w:rPr>
        <w:t>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 xml:space="preserve">в сумме 90 900,00 рублей, </w:t>
      </w:r>
      <w:r>
        <w:rPr>
          <w:rFonts w:hint="default"/>
          <w:b w:val="0"/>
          <w:bCs w:val="0"/>
          <w:i w:val="0"/>
          <w:strike w:val="0"/>
          <w:dstrike w:val="0"/>
          <w:sz w:val="24"/>
          <w:szCs w:val="24"/>
          <w:u w:val="none"/>
          <w:lang w:val="ru-RU" w:eastAsia="zh-CN"/>
        </w:rPr>
        <w:t>на администрирование полномочий по субвенции;</w:t>
      </w:r>
    </w:p>
    <w:p>
      <w:pPr>
        <w:ind w:firstLine="993"/>
        <w:jc w:val="both"/>
        <w:rPr>
          <w:rFonts w:hint="default"/>
          <w:b/>
          <w:bCs/>
          <w:i w:val="0"/>
          <w:strike w:val="0"/>
          <w:dstrike w:val="0"/>
          <w:sz w:val="24"/>
          <w:szCs w:val="24"/>
          <w:u w:val="none"/>
          <w:lang w:val="ru-RU" w:eastAsia="zh-CN"/>
        </w:rPr>
      </w:pPr>
    </w:p>
    <w:p>
      <w:pPr>
        <w:ind w:firstLine="993"/>
        <w:jc w:val="both"/>
        <w:rPr>
          <w:rFonts w:hint="default"/>
          <w:b w:val="0"/>
          <w:bCs w:val="0"/>
          <w:i w:val="0"/>
          <w:strike w:val="0"/>
          <w:dstrike w:val="0"/>
          <w:sz w:val="24"/>
          <w:szCs w:val="24"/>
          <w:u w:val="none"/>
          <w:lang w:val="ru-RU" w:eastAsia="zh-CN"/>
        </w:rPr>
      </w:pP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ru-RU" w:eastAsia="zh-CN"/>
        </w:rPr>
        <w:t xml:space="preserve"> увеличения плановых показателей по субвенции</w:t>
      </w: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en-US" w:eastAsia="zh-CN"/>
        </w:rPr>
        <w:t>на осуществление отдельных государственных полномочий Ханты</w:t>
      </w: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en-US" w:eastAsia="zh-CN"/>
        </w:rPr>
        <w:t>-</w:t>
      </w: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en-US" w:eastAsia="zh-CN"/>
        </w:rPr>
        <w:t>Мансийского автономного округа – Югры в сфере обращения с твердыми коммунальными отходами</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 xml:space="preserve">в сумме 300,00 рублей, </w:t>
      </w:r>
      <w:r>
        <w:rPr>
          <w:rFonts w:hint="default"/>
          <w:b w:val="0"/>
          <w:bCs w:val="0"/>
          <w:i w:val="0"/>
          <w:strike w:val="0"/>
          <w:dstrike w:val="0"/>
          <w:sz w:val="24"/>
          <w:szCs w:val="24"/>
          <w:u w:val="none"/>
          <w:lang w:val="ru-RU" w:eastAsia="zh-CN"/>
        </w:rPr>
        <w:t>на администрирование полномочий по субвенции;</w:t>
      </w:r>
    </w:p>
    <w:p>
      <w:pPr>
        <w:ind w:firstLine="993"/>
        <w:jc w:val="both"/>
        <w:rPr>
          <w:rFonts w:hint="default"/>
          <w:b/>
          <w:bCs/>
          <w:i w:val="0"/>
          <w:strike w:val="0"/>
          <w:dstrike w:val="0"/>
          <w:sz w:val="24"/>
          <w:szCs w:val="24"/>
          <w:u w:val="none"/>
          <w:lang w:val="ru-RU" w:eastAsia="zh-CN"/>
        </w:rPr>
      </w:pPr>
    </w:p>
    <w:p>
      <w:pPr>
        <w:ind w:firstLine="993"/>
        <w:jc w:val="both"/>
        <w:rPr>
          <w:rFonts w:hint="default" w:ascii="Times New Roman" w:hAnsi="Times New Roman"/>
          <w:b w:val="0"/>
          <w:i w:val="0"/>
          <w:strike w:val="0"/>
          <w:dstrike w:val="0"/>
          <w:sz w:val="24"/>
          <w:szCs w:val="24"/>
          <w:u w:val="none"/>
          <w:lang w:val="ru-RU" w:eastAsia="zh-CN"/>
        </w:rPr>
      </w:pPr>
      <w:r>
        <w:rPr>
          <w:rFonts w:hint="default" w:ascii="Times New Roman" w:hAnsi="Times New Roman"/>
          <w:b w:val="0"/>
          <w:i w:val="0"/>
          <w:strike w:val="0"/>
          <w:dstrike w:val="0"/>
          <w:sz w:val="24"/>
          <w:szCs w:val="24"/>
          <w:u w:val="none"/>
          <w:lang w:val="ru-RU" w:eastAsia="zh-CN"/>
        </w:rPr>
        <w:t xml:space="preserve">- увеличения плановых показателей по 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Pr>
          <w:rFonts w:hint="default" w:ascii="Times New Roman" w:hAnsi="Times New Roman"/>
          <w:b/>
          <w:bCs/>
          <w:i w:val="0"/>
          <w:strike w:val="0"/>
          <w:dstrike w:val="0"/>
          <w:sz w:val="24"/>
          <w:szCs w:val="24"/>
          <w:u w:val="none"/>
          <w:lang w:val="ru-RU" w:eastAsia="zh-CN"/>
        </w:rPr>
        <w:t>в сумме</w:t>
      </w:r>
      <w:r>
        <w:rPr>
          <w:rFonts w:hint="default"/>
          <w:b/>
          <w:bCs/>
          <w:i w:val="0"/>
          <w:strike w:val="0"/>
          <w:dstrike w:val="0"/>
          <w:sz w:val="24"/>
          <w:szCs w:val="24"/>
          <w:u w:val="none"/>
          <w:lang w:val="ru-RU" w:eastAsia="zh-CN"/>
        </w:rPr>
        <w:t xml:space="preserve">                          </w:t>
      </w:r>
      <w:r>
        <w:rPr>
          <w:rFonts w:hint="default" w:ascii="Times New Roman" w:hAnsi="Times New Roman"/>
          <w:b/>
          <w:bCs/>
          <w:i w:val="0"/>
          <w:strike w:val="0"/>
          <w:dstrike w:val="0"/>
          <w:sz w:val="24"/>
          <w:szCs w:val="24"/>
          <w:u w:val="none"/>
          <w:lang w:val="ru-RU" w:eastAsia="zh-CN"/>
        </w:rPr>
        <w:t xml:space="preserve"> 55 400,00 рублей</w:t>
      </w:r>
      <w:r>
        <w:rPr>
          <w:rFonts w:hint="default" w:ascii="Times New Roman" w:hAnsi="Times New Roman"/>
          <w:b w:val="0"/>
          <w:i w:val="0"/>
          <w:strike w:val="0"/>
          <w:dstrike w:val="0"/>
          <w:sz w:val="24"/>
          <w:szCs w:val="24"/>
          <w:u w:val="none"/>
          <w:lang w:val="ru-RU" w:eastAsia="zh-CN"/>
        </w:rPr>
        <w:t>,</w:t>
      </w:r>
      <w:r>
        <w:rPr>
          <w:rFonts w:hint="default"/>
          <w:b w:val="0"/>
          <w:i w:val="0"/>
          <w:strike w:val="0"/>
          <w:dstrike w:val="0"/>
          <w:sz w:val="24"/>
          <w:szCs w:val="24"/>
          <w:u w:val="none"/>
          <w:lang w:val="ru-RU" w:eastAsia="zh-CN"/>
        </w:rPr>
        <w:t xml:space="preserve"> в соответствии с р</w:t>
      </w:r>
      <w:r>
        <w:rPr>
          <w:rFonts w:hint="default" w:ascii="Times New Roman" w:hAnsi="Times New Roman"/>
          <w:b w:val="0"/>
          <w:i w:val="0"/>
          <w:strike w:val="0"/>
          <w:dstrike w:val="0"/>
          <w:sz w:val="24"/>
          <w:szCs w:val="24"/>
          <w:u w:val="none"/>
          <w:lang w:val="ru-RU" w:eastAsia="zh-CN"/>
        </w:rPr>
        <w:t>аспоряжение</w:t>
      </w:r>
      <w:r>
        <w:rPr>
          <w:rFonts w:hint="default"/>
          <w:b w:val="0"/>
          <w:i w:val="0"/>
          <w:strike w:val="0"/>
          <w:dstrike w:val="0"/>
          <w:sz w:val="24"/>
          <w:szCs w:val="24"/>
          <w:u w:val="none"/>
          <w:lang w:val="ru-RU" w:eastAsia="zh-CN"/>
        </w:rPr>
        <w:t>м</w:t>
      </w:r>
      <w:r>
        <w:rPr>
          <w:rFonts w:hint="default" w:ascii="Times New Roman" w:hAnsi="Times New Roman"/>
          <w:b w:val="0"/>
          <w:i w:val="0"/>
          <w:strike w:val="0"/>
          <w:dstrike w:val="0"/>
          <w:sz w:val="24"/>
          <w:szCs w:val="24"/>
          <w:u w:val="none"/>
          <w:lang w:val="ru-RU" w:eastAsia="zh-CN"/>
        </w:rPr>
        <w:t xml:space="preserve"> Правительства Р</w:t>
      </w:r>
      <w:r>
        <w:rPr>
          <w:rFonts w:hint="default"/>
          <w:b w:val="0"/>
          <w:i w:val="0"/>
          <w:strike w:val="0"/>
          <w:dstrike w:val="0"/>
          <w:sz w:val="24"/>
          <w:szCs w:val="24"/>
          <w:u w:val="none"/>
          <w:lang w:val="ru-RU" w:eastAsia="zh-CN"/>
        </w:rPr>
        <w:t xml:space="preserve">оссийской </w:t>
      </w:r>
      <w:r>
        <w:rPr>
          <w:rFonts w:hint="default" w:ascii="Times New Roman" w:hAnsi="Times New Roman"/>
          <w:b w:val="0"/>
          <w:i w:val="0"/>
          <w:strike w:val="0"/>
          <w:dstrike w:val="0"/>
          <w:sz w:val="24"/>
          <w:szCs w:val="24"/>
          <w:u w:val="none"/>
          <w:lang w:val="ru-RU" w:eastAsia="zh-CN"/>
        </w:rPr>
        <w:t>Ф</w:t>
      </w:r>
      <w:r>
        <w:rPr>
          <w:rFonts w:hint="default"/>
          <w:b w:val="0"/>
          <w:i w:val="0"/>
          <w:strike w:val="0"/>
          <w:dstrike w:val="0"/>
          <w:sz w:val="24"/>
          <w:szCs w:val="24"/>
          <w:u w:val="none"/>
          <w:lang w:val="ru-RU" w:eastAsia="zh-CN"/>
        </w:rPr>
        <w:t>едерации</w:t>
      </w:r>
      <w:r>
        <w:rPr>
          <w:rFonts w:hint="default" w:ascii="Times New Roman" w:hAnsi="Times New Roman"/>
          <w:b w:val="0"/>
          <w:i w:val="0"/>
          <w:strike w:val="0"/>
          <w:dstrike w:val="0"/>
          <w:sz w:val="24"/>
          <w:szCs w:val="24"/>
          <w:u w:val="none"/>
          <w:lang w:val="ru-RU" w:eastAsia="zh-CN"/>
        </w:rPr>
        <w:t xml:space="preserve"> от 14</w:t>
      </w:r>
      <w:r>
        <w:rPr>
          <w:rFonts w:hint="default"/>
          <w:b w:val="0"/>
          <w:i w:val="0"/>
          <w:strike w:val="0"/>
          <w:dstrike w:val="0"/>
          <w:sz w:val="24"/>
          <w:szCs w:val="24"/>
          <w:u w:val="none"/>
          <w:lang w:val="ru-RU" w:eastAsia="zh-CN"/>
        </w:rPr>
        <w:t xml:space="preserve"> ноября </w:t>
      </w:r>
      <w:r>
        <w:rPr>
          <w:rFonts w:hint="default" w:ascii="Times New Roman" w:hAnsi="Times New Roman"/>
          <w:b w:val="0"/>
          <w:i w:val="0"/>
          <w:strike w:val="0"/>
          <w:dstrike w:val="0"/>
          <w:sz w:val="24"/>
          <w:szCs w:val="24"/>
          <w:u w:val="none"/>
          <w:lang w:val="ru-RU" w:eastAsia="zh-CN"/>
        </w:rPr>
        <w:t>2020</w:t>
      </w:r>
      <w:r>
        <w:rPr>
          <w:rFonts w:hint="default"/>
          <w:b w:val="0"/>
          <w:i w:val="0"/>
          <w:strike w:val="0"/>
          <w:dstrike w:val="0"/>
          <w:sz w:val="24"/>
          <w:szCs w:val="24"/>
          <w:u w:val="none"/>
          <w:lang w:val="ru-RU" w:eastAsia="zh-CN"/>
        </w:rPr>
        <w:t xml:space="preserve"> года №</w:t>
      </w:r>
      <w:r>
        <w:rPr>
          <w:rFonts w:hint="default" w:ascii="Times New Roman" w:hAnsi="Times New Roman"/>
          <w:b w:val="0"/>
          <w:i w:val="0"/>
          <w:strike w:val="0"/>
          <w:dstrike w:val="0"/>
          <w:sz w:val="24"/>
          <w:szCs w:val="24"/>
          <w:u w:val="none"/>
          <w:lang w:val="ru-RU" w:eastAsia="zh-CN"/>
        </w:rPr>
        <w:t xml:space="preserve"> 2987-р</w:t>
      </w:r>
      <w:r>
        <w:rPr>
          <w:rFonts w:hint="default"/>
          <w:b w:val="0"/>
          <w:i w:val="0"/>
          <w:strike w:val="0"/>
          <w:dstrike w:val="0"/>
          <w:sz w:val="24"/>
          <w:szCs w:val="24"/>
          <w:u w:val="none"/>
          <w:lang w:val="ru-RU" w:eastAsia="zh-CN"/>
        </w:rPr>
        <w:t>;</w:t>
      </w:r>
    </w:p>
    <w:p>
      <w:pPr>
        <w:ind w:firstLine="993"/>
        <w:jc w:val="both"/>
        <w:rPr>
          <w:rFonts w:hint="default"/>
          <w:b/>
          <w:bCs/>
          <w:i w:val="0"/>
          <w:strike w:val="0"/>
          <w:dstrike w:val="0"/>
          <w:sz w:val="24"/>
          <w:szCs w:val="24"/>
          <w:u w:val="none"/>
          <w:lang w:val="ru-RU" w:eastAsia="zh-CN"/>
        </w:rPr>
      </w:pPr>
    </w:p>
    <w:p>
      <w:pPr>
        <w:ind w:firstLine="993"/>
        <w:jc w:val="both"/>
        <w:rPr>
          <w:rFonts w:hint="default"/>
          <w:b w:val="0"/>
          <w:bCs w:val="0"/>
          <w:i w:val="0"/>
          <w:strike w:val="0"/>
          <w:dstrike w:val="0"/>
          <w:sz w:val="24"/>
          <w:szCs w:val="24"/>
          <w:u w:val="none"/>
          <w:lang w:val="ru-RU" w:eastAsia="zh-CN"/>
        </w:rPr>
      </w:pPr>
      <w:r>
        <w:rPr>
          <w:rFonts w:hint="default"/>
          <w:b w:val="0"/>
          <w:i w:val="0"/>
          <w:strike w:val="0"/>
          <w:dstrike w:val="0"/>
          <w:sz w:val="24"/>
          <w:szCs w:val="24"/>
          <w:u w:val="none"/>
          <w:lang w:val="ru-RU" w:eastAsia="zh-CN"/>
        </w:rPr>
        <w:t>-</w:t>
      </w:r>
      <w:r>
        <w:rPr>
          <w:rFonts w:hint="default" w:ascii="Times New Roman" w:hAnsi="Times New Roman"/>
          <w:b w:val="0"/>
          <w:i w:val="0"/>
          <w:strike w:val="0"/>
          <w:dstrike w:val="0"/>
          <w:sz w:val="24"/>
          <w:szCs w:val="24"/>
          <w:u w:val="none"/>
          <w:lang w:val="ru-RU" w:eastAsia="zh-CN"/>
        </w:rPr>
        <w:t xml:space="preserve"> увеличения плановых показателей по субвенции</w:t>
      </w:r>
      <w:r>
        <w:rPr>
          <w:rFonts w:hint="default"/>
          <w:b w:val="0"/>
          <w:i w:val="0"/>
          <w:strike w:val="0"/>
          <w:dstrike w:val="0"/>
          <w:sz w:val="24"/>
          <w:szCs w:val="24"/>
          <w:u w:val="none"/>
          <w:lang w:val="ru-RU" w:eastAsia="zh-CN"/>
        </w:rPr>
        <w:t xml:space="preserve"> </w:t>
      </w:r>
      <w:r>
        <w:rPr>
          <w:rFonts w:hint="default" w:ascii="Times New Roman" w:hAnsi="Times New Roman"/>
          <w:b w:val="0"/>
          <w:i w:val="0"/>
          <w:strike w:val="0"/>
          <w:dstrike w:val="0"/>
          <w:sz w:val="24"/>
          <w:szCs w:val="24"/>
          <w:u w:val="none"/>
          <w:lang w:val="ru-RU" w:eastAsia="zh-CN"/>
        </w:rPr>
        <w:t>на государственную регистрацию актов гражданского состояния</w:t>
      </w:r>
      <w:r>
        <w:rPr>
          <w:rFonts w:hint="default"/>
          <w:b w:val="0"/>
          <w:i w:val="0"/>
          <w:strike w:val="0"/>
          <w:dstrike w:val="0"/>
          <w:sz w:val="24"/>
          <w:szCs w:val="24"/>
          <w:u w:val="none"/>
          <w:lang w:val="ru-RU" w:eastAsia="zh-CN"/>
        </w:rPr>
        <w:t xml:space="preserve"> </w:t>
      </w:r>
      <w:r>
        <w:rPr>
          <w:rFonts w:hint="default"/>
          <w:b/>
          <w:bCs/>
          <w:i w:val="0"/>
          <w:strike w:val="0"/>
          <w:dstrike w:val="0"/>
          <w:sz w:val="24"/>
          <w:szCs w:val="24"/>
          <w:u w:val="none"/>
          <w:lang w:val="ru-RU" w:eastAsia="zh-CN"/>
        </w:rPr>
        <w:t xml:space="preserve">в сумме 32 600,00 рублей, </w:t>
      </w:r>
      <w:r>
        <w:rPr>
          <w:rFonts w:hint="default"/>
          <w:b w:val="0"/>
          <w:bCs w:val="0"/>
          <w:i w:val="0"/>
          <w:strike w:val="0"/>
          <w:dstrike w:val="0"/>
          <w:sz w:val="24"/>
          <w:szCs w:val="24"/>
          <w:u w:val="none"/>
          <w:lang w:val="ru-RU" w:eastAsia="zh-CN"/>
        </w:rPr>
        <w:t>на основании уведомления Департамента финансов ХМАО-Югры от 29 октября 2020 года № 690/10/56;</w:t>
      </w:r>
    </w:p>
    <w:p>
      <w:pPr>
        <w:ind w:firstLine="993"/>
        <w:jc w:val="both"/>
        <w:rPr>
          <w:rFonts w:hint="default"/>
          <w:b/>
          <w:bCs/>
          <w:i w:val="0"/>
          <w:strike w:val="0"/>
          <w:dstrike w:val="0"/>
          <w:sz w:val="24"/>
          <w:szCs w:val="24"/>
          <w:u w:val="none"/>
          <w:lang w:val="ru-RU" w:eastAsia="zh-CN"/>
        </w:rPr>
      </w:pPr>
    </w:p>
    <w:p>
      <w:pPr>
        <w:numPr>
          <w:ilvl w:val="0"/>
          <w:numId w:val="2"/>
        </w:numPr>
        <w:ind w:left="-33" w:leftChars="0" w:firstLine="993" w:firstLineChars="0"/>
        <w:jc w:val="both"/>
        <w:rPr>
          <w:rFonts w:hint="default"/>
          <w:b/>
          <w:highlight w:val="none"/>
          <w:lang w:val="ru-RU"/>
        </w:rPr>
      </w:pPr>
      <w:r>
        <w:rPr>
          <w:rFonts w:hint="default"/>
          <w:b/>
          <w:highlight w:val="none"/>
          <w:lang w:val="ru-RU"/>
        </w:rPr>
        <w:t xml:space="preserve">увеличения </w:t>
      </w:r>
      <w:r>
        <w:rPr>
          <w:highlight w:val="none"/>
        </w:rPr>
        <w:t xml:space="preserve">плановых показателей по КБК 000 202 </w:t>
      </w:r>
      <w:r>
        <w:rPr>
          <w:rFonts w:hint="default"/>
          <w:highlight w:val="none"/>
          <w:lang w:val="ru-RU"/>
        </w:rPr>
        <w:t>4</w:t>
      </w:r>
      <w:r>
        <w:rPr>
          <w:highlight w:val="none"/>
        </w:rPr>
        <w:t>0000 00 0000 150 «</w:t>
      </w:r>
      <w:r>
        <w:rPr>
          <w:highlight w:val="none"/>
          <w:lang w:val="ru-RU"/>
        </w:rPr>
        <w:t>Иные</w:t>
      </w:r>
      <w:r>
        <w:rPr>
          <w:rFonts w:hint="default"/>
          <w:highlight w:val="none"/>
          <w:lang w:val="ru-RU"/>
        </w:rPr>
        <w:t xml:space="preserve"> межбюджетные трансферты</w:t>
      </w:r>
      <w:r>
        <w:rPr>
          <w:highlight w:val="none"/>
        </w:rPr>
        <w:t xml:space="preserve">» </w:t>
      </w:r>
      <w:r>
        <w:rPr>
          <w:b/>
          <w:highlight w:val="none"/>
        </w:rPr>
        <w:t xml:space="preserve">в сумме </w:t>
      </w:r>
      <w:r>
        <w:rPr>
          <w:rFonts w:hint="default"/>
          <w:b/>
          <w:highlight w:val="none"/>
          <w:lang w:val="ru-RU"/>
        </w:rPr>
        <w:t>49 864 207,49</w:t>
      </w:r>
      <w:r>
        <w:rPr>
          <w:b/>
          <w:highlight w:val="none"/>
        </w:rPr>
        <w:t xml:space="preserve"> рублей</w:t>
      </w:r>
      <w:r>
        <w:rPr>
          <w:rFonts w:hint="default"/>
          <w:b/>
          <w:highlight w:val="none"/>
          <w:lang w:val="ru-RU"/>
        </w:rPr>
        <w:t>, в том числе за счет:</w:t>
      </w:r>
    </w:p>
    <w:p>
      <w:pPr>
        <w:numPr>
          <w:ilvl w:val="0"/>
          <w:numId w:val="0"/>
        </w:numPr>
        <w:ind w:left="0" w:leftChars="0" w:firstLine="960" w:firstLineChars="400"/>
        <w:jc w:val="both"/>
        <w:rPr>
          <w:rFonts w:hint="default"/>
          <w:b w:val="0"/>
          <w:bCs/>
          <w:highlight w:val="none"/>
          <w:lang w:val="ru-RU"/>
        </w:rPr>
      </w:pP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 увеличения</w:t>
      </w:r>
      <w:r>
        <w:rPr>
          <w:rFonts w:hint="default"/>
          <w:b/>
          <w:highlight w:val="none"/>
          <w:lang w:val="ru-RU"/>
        </w:rPr>
        <w:t xml:space="preserve"> </w:t>
      </w:r>
      <w:r>
        <w:rPr>
          <w:rFonts w:hint="default"/>
          <w:b w:val="0"/>
          <w:bCs/>
          <w:highlight w:val="none"/>
          <w:lang w:val="ru-RU"/>
        </w:rPr>
        <w:t xml:space="preserve">плановых назначений по иным межбюджетным трансфертам за счет резервного фонда Правительства Ханты-Мансийского автономного округа - Югры </w:t>
      </w:r>
      <w:r>
        <w:rPr>
          <w:rFonts w:hint="default"/>
          <w:b/>
          <w:bCs w:val="0"/>
          <w:highlight w:val="none"/>
          <w:lang w:val="ru-RU"/>
        </w:rPr>
        <w:t>в сумме 39 099 010,00 рублей</w:t>
      </w:r>
      <w:r>
        <w:rPr>
          <w:rFonts w:hint="default"/>
          <w:b w:val="0"/>
          <w:bCs/>
          <w:highlight w:val="none"/>
          <w:lang w:val="ru-RU"/>
        </w:rPr>
        <w:t>, в том числе:</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для компенсации арендных платежей за объекты коммунального комплекса в сумме 13 400 000,00 рублей (распоряжение Правительства ХМАО-Югры от 27 ноября 2020 года № 701-рп);</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финансовое обеспечение непредвиденных расходов, необходимость в которых возникла после принятия бюджета ХМАО - Югры на 2020 год, в целях оплаты задолженности организаций коммунального комплекса за потребленные топливно-энергетические ресурсы перед гарантирующими поставщиками в сумме 25 492 100,00 рублей (распоряжение Правительства ХМАО - Югры от 08.09.2020 года № 515-рп);</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для предоставления единовременной помощи гражданам, не имеющим действующих соглашений (договоров) об использовании земель для целей недропользования, ведущим традиционный образ жизни, осуществляющим традиционную хозяйственную деятельность коренных малочисленных народов Севера, учтенным в Реестре территорий традиционного природопользования регионального значения Ханты-Мансийского автономного округа - Югры в сумме 206 910,00 рублей;</w:t>
      </w:r>
    </w:p>
    <w:p>
      <w:pPr>
        <w:numPr>
          <w:ilvl w:val="0"/>
          <w:numId w:val="0"/>
        </w:numPr>
        <w:ind w:left="0" w:leftChars="0" w:firstLine="960" w:firstLineChars="400"/>
        <w:jc w:val="both"/>
        <w:rPr>
          <w:rFonts w:hint="default"/>
          <w:b w:val="0"/>
          <w:bCs/>
          <w:highlight w:val="none"/>
          <w:lang w:val="ru-RU"/>
        </w:rPr>
      </w:pPr>
    </w:p>
    <w:p>
      <w:pPr>
        <w:numPr>
          <w:ilvl w:val="0"/>
          <w:numId w:val="0"/>
        </w:numPr>
        <w:ind w:left="0" w:leftChars="0" w:firstLine="960" w:firstLineChars="400"/>
        <w:jc w:val="both"/>
        <w:rPr>
          <w:rFonts w:hint="default"/>
          <w:b w:val="0"/>
          <w:i w:val="0"/>
          <w:strike w:val="0"/>
          <w:dstrike w:val="0"/>
          <w:sz w:val="24"/>
          <w:szCs w:val="24"/>
          <w:u w:val="none"/>
          <w:lang w:val="ru-RU"/>
        </w:rPr>
      </w:pPr>
      <w:r>
        <w:rPr>
          <w:rFonts w:hint="default"/>
          <w:b w:val="0"/>
          <w:bCs/>
          <w:highlight w:val="none"/>
          <w:lang w:val="ru-RU"/>
        </w:rPr>
        <w:t>- уменьшения</w:t>
      </w:r>
      <w:r>
        <w:rPr>
          <w:rFonts w:hint="default"/>
          <w:b/>
          <w:highlight w:val="none"/>
          <w:lang w:val="ru-RU"/>
        </w:rPr>
        <w:t xml:space="preserve"> </w:t>
      </w:r>
      <w:r>
        <w:rPr>
          <w:rFonts w:hint="default"/>
          <w:b w:val="0"/>
          <w:bCs/>
          <w:highlight w:val="none"/>
          <w:lang w:val="ru-RU"/>
        </w:rPr>
        <w:t xml:space="preserve">плановых назначений по иным межбюджетным трансфертам на реализацию мероприятий по содействию трудоустройству граждан </w:t>
      </w:r>
      <w:r>
        <w:rPr>
          <w:rFonts w:hint="default"/>
          <w:b/>
          <w:bCs w:val="0"/>
          <w:highlight w:val="none"/>
          <w:lang w:val="ru-RU"/>
        </w:rPr>
        <w:t>в сумме минус              3 452 390,00 рублей</w:t>
      </w:r>
      <w:r>
        <w:rPr>
          <w:rFonts w:hint="default"/>
          <w:b w:val="0"/>
          <w:bCs/>
          <w:highlight w:val="none"/>
          <w:lang w:val="ru-RU"/>
        </w:rPr>
        <w:t xml:space="preserve">, в связи с уменьшением численности работников, занятых на общественных работах из-за введения на территории </w:t>
      </w:r>
      <w:r>
        <w:rPr>
          <w:rFonts w:ascii="Times New Roman" w:hAnsi="Times New Roman"/>
          <w:b w:val="0"/>
          <w:i w:val="0"/>
          <w:strike w:val="0"/>
          <w:dstrike w:val="0"/>
          <w:sz w:val="24"/>
          <w:szCs w:val="24"/>
          <w:u w:val="none"/>
        </w:rPr>
        <w:t xml:space="preserve"> Ханты</w:t>
      </w:r>
      <w:r>
        <w:rPr>
          <w:rFonts w:hint="default"/>
          <w:b w:val="0"/>
          <w:i w:val="0"/>
          <w:strike w:val="0"/>
          <w:dstrike w:val="0"/>
          <w:sz w:val="24"/>
          <w:szCs w:val="24"/>
          <w:u w:val="none"/>
          <w:lang w:val="ru-RU"/>
        </w:rPr>
        <w:t xml:space="preserve"> </w:t>
      </w:r>
      <w:r>
        <w:rPr>
          <w:rFonts w:ascii="Times New Roman" w:hAnsi="Times New Roman"/>
          <w:b w:val="0"/>
          <w:i w:val="0"/>
          <w:strike w:val="0"/>
          <w:dstrike w:val="0"/>
          <w:sz w:val="24"/>
          <w:szCs w:val="24"/>
          <w:u w:val="none"/>
        </w:rPr>
        <w:t>-</w:t>
      </w:r>
      <w:r>
        <w:rPr>
          <w:rFonts w:hint="default"/>
          <w:b w:val="0"/>
          <w:i w:val="0"/>
          <w:strike w:val="0"/>
          <w:dstrike w:val="0"/>
          <w:sz w:val="24"/>
          <w:szCs w:val="24"/>
          <w:u w:val="none"/>
          <w:lang w:val="ru-RU"/>
        </w:rPr>
        <w:t xml:space="preserve"> </w:t>
      </w:r>
      <w:r>
        <w:rPr>
          <w:rFonts w:ascii="Times New Roman" w:hAnsi="Times New Roman"/>
          <w:b w:val="0"/>
          <w:i w:val="0"/>
          <w:strike w:val="0"/>
          <w:dstrike w:val="0"/>
          <w:sz w:val="24"/>
          <w:szCs w:val="24"/>
          <w:u w:val="none"/>
        </w:rPr>
        <w:t>Мансийско</w:t>
      </w:r>
      <w:r>
        <w:rPr>
          <w:b w:val="0"/>
          <w:i w:val="0"/>
          <w:strike w:val="0"/>
          <w:dstrike w:val="0"/>
          <w:sz w:val="24"/>
          <w:szCs w:val="24"/>
          <w:u w:val="none"/>
          <w:lang w:val="ru-RU"/>
        </w:rPr>
        <w:t>го</w:t>
      </w:r>
      <w:r>
        <w:rPr>
          <w:rFonts w:ascii="Times New Roman" w:hAnsi="Times New Roman"/>
          <w:b w:val="0"/>
          <w:i w:val="0"/>
          <w:strike w:val="0"/>
          <w:dstrike w:val="0"/>
          <w:sz w:val="24"/>
          <w:szCs w:val="24"/>
          <w:u w:val="none"/>
        </w:rPr>
        <w:t xml:space="preserve"> автономно</w:t>
      </w:r>
      <w:r>
        <w:rPr>
          <w:b w:val="0"/>
          <w:i w:val="0"/>
          <w:strike w:val="0"/>
          <w:dstrike w:val="0"/>
          <w:sz w:val="24"/>
          <w:szCs w:val="24"/>
          <w:u w:val="none"/>
          <w:lang w:val="ru-RU"/>
        </w:rPr>
        <w:t>го</w:t>
      </w:r>
      <w:r>
        <w:rPr>
          <w:rFonts w:ascii="Times New Roman" w:hAnsi="Times New Roman"/>
          <w:b w:val="0"/>
          <w:i w:val="0"/>
          <w:strike w:val="0"/>
          <w:dstrike w:val="0"/>
          <w:sz w:val="24"/>
          <w:szCs w:val="24"/>
          <w:u w:val="none"/>
        </w:rPr>
        <w:t xml:space="preserve"> округ</w:t>
      </w:r>
      <w:r>
        <w:rPr>
          <w:b w:val="0"/>
          <w:i w:val="0"/>
          <w:strike w:val="0"/>
          <w:dstrike w:val="0"/>
          <w:sz w:val="24"/>
          <w:szCs w:val="24"/>
          <w:u w:val="none"/>
          <w:lang w:val="ru-RU"/>
        </w:rPr>
        <w:t>а</w:t>
      </w:r>
      <w:r>
        <w:rPr>
          <w:rFonts w:ascii="Times New Roman" w:hAnsi="Times New Roman"/>
          <w:b w:val="0"/>
          <w:i w:val="0"/>
          <w:strike w:val="0"/>
          <w:dstrike w:val="0"/>
          <w:sz w:val="24"/>
          <w:szCs w:val="24"/>
          <w:u w:val="none"/>
        </w:rPr>
        <w:t xml:space="preserve"> - Югр</w:t>
      </w:r>
      <w:r>
        <w:rPr>
          <w:b w:val="0"/>
          <w:i w:val="0"/>
          <w:strike w:val="0"/>
          <w:dstrike w:val="0"/>
          <w:sz w:val="24"/>
          <w:szCs w:val="24"/>
          <w:u w:val="none"/>
          <w:lang w:val="ru-RU"/>
        </w:rPr>
        <w:t>ы</w:t>
      </w:r>
      <w:r>
        <w:rPr>
          <w:rFonts w:ascii="Times New Roman" w:hAnsi="Times New Roman"/>
          <w:b w:val="0"/>
          <w:i w:val="0"/>
          <w:strike w:val="0"/>
          <w:dstrike w:val="0"/>
          <w:sz w:val="24"/>
          <w:szCs w:val="24"/>
          <w:u w:val="none"/>
        </w:rPr>
        <w:t xml:space="preserve"> режима повышенной готовности</w:t>
      </w:r>
      <w:r>
        <w:rPr>
          <w:rFonts w:hint="default"/>
          <w:b w:val="0"/>
          <w:i w:val="0"/>
          <w:strike w:val="0"/>
          <w:dstrike w:val="0"/>
          <w:sz w:val="24"/>
          <w:szCs w:val="24"/>
          <w:u w:val="none"/>
          <w:lang w:val="ru-RU"/>
        </w:rPr>
        <w:t xml:space="preserve"> в связи с распространением новой короновирусной инфекции </w:t>
      </w:r>
      <w:r>
        <w:rPr>
          <w:rFonts w:hint="default"/>
          <w:b w:val="0"/>
          <w:i w:val="0"/>
          <w:strike w:val="0"/>
          <w:dstrike w:val="0"/>
          <w:sz w:val="24"/>
          <w:szCs w:val="24"/>
          <w:u w:val="none"/>
          <w:lang w:val="en-US"/>
        </w:rPr>
        <w:t xml:space="preserve">COVID-19 </w:t>
      </w:r>
      <w:r>
        <w:rPr>
          <w:rFonts w:hint="default"/>
          <w:b w:val="0"/>
          <w:i w:val="0"/>
          <w:strike w:val="0"/>
          <w:dstrike w:val="0"/>
          <w:sz w:val="24"/>
          <w:szCs w:val="24"/>
          <w:u w:val="none"/>
          <w:lang w:val="ru-RU"/>
        </w:rPr>
        <w:t>(справочно: в 2019 году - 833 человека, в 2020 году - 300 человек);</w:t>
      </w:r>
    </w:p>
    <w:p>
      <w:pPr>
        <w:numPr>
          <w:ilvl w:val="0"/>
          <w:numId w:val="0"/>
        </w:numPr>
        <w:ind w:left="0" w:leftChars="0" w:firstLine="960" w:firstLineChars="400"/>
        <w:jc w:val="both"/>
        <w:rPr>
          <w:rFonts w:hint="default"/>
          <w:b w:val="0"/>
          <w:bCs/>
          <w:highlight w:val="none"/>
          <w:lang w:val="ru-RU"/>
        </w:rPr>
      </w:pPr>
    </w:p>
    <w:p>
      <w:pPr>
        <w:numPr>
          <w:ilvl w:val="0"/>
          <w:numId w:val="0"/>
        </w:numPr>
        <w:ind w:left="0" w:leftChars="0" w:firstLine="960" w:firstLineChars="400"/>
        <w:jc w:val="both"/>
        <w:rPr>
          <w:rFonts w:hint="default"/>
          <w:b/>
          <w:bCs/>
          <w:i w:val="0"/>
          <w:iCs w:val="0"/>
          <w:strike w:val="0"/>
          <w:dstrike w:val="0"/>
          <w:sz w:val="24"/>
          <w:szCs w:val="24"/>
          <w:u w:val="none"/>
          <w:lang w:val="ru-RU"/>
        </w:rPr>
      </w:pPr>
      <w:r>
        <w:rPr>
          <w:rFonts w:hint="default"/>
          <w:b w:val="0"/>
          <w:bCs/>
          <w:highlight w:val="none"/>
          <w:lang w:val="ru-RU"/>
        </w:rPr>
        <w:t>- увеличения</w:t>
      </w:r>
      <w:r>
        <w:rPr>
          <w:rFonts w:hint="default"/>
          <w:b/>
          <w:highlight w:val="none"/>
          <w:lang w:val="ru-RU"/>
        </w:rPr>
        <w:t xml:space="preserve"> </w:t>
      </w:r>
      <w:r>
        <w:rPr>
          <w:rFonts w:hint="default"/>
          <w:b w:val="0"/>
          <w:bCs/>
          <w:highlight w:val="none"/>
          <w:lang w:val="ru-RU"/>
        </w:rPr>
        <w:t xml:space="preserve">плановых назначений по иным межбюджетным трансфертам </w:t>
      </w:r>
      <w:r>
        <w:rPr>
          <w:rFonts w:hint="default"/>
          <w:b w:val="0"/>
          <w:i w:val="0"/>
          <w:strike w:val="0"/>
          <w:dstrike w:val="0"/>
          <w:sz w:val="24"/>
          <w:szCs w:val="24"/>
          <w:u w:val="none"/>
          <w:lang w:val="ru-RU"/>
        </w:rPr>
        <w:t xml:space="preserve">на возмещение (компенсацию) части расходов по доставке в муниципальные образования ХМАО – Югры продукции (товаров), необходимой для обеспечения жизнедеятельности населения муниципальных образований ХМАО-Югры, отнесенных к территориям с ограниченными сроками завоза грузов </w:t>
      </w:r>
      <w:r>
        <w:rPr>
          <w:rFonts w:hint="default"/>
          <w:b/>
          <w:bCs/>
          <w:i w:val="0"/>
          <w:iCs w:val="0"/>
          <w:strike w:val="0"/>
          <w:dstrike w:val="0"/>
          <w:sz w:val="24"/>
          <w:szCs w:val="24"/>
          <w:u w:val="none"/>
          <w:lang w:val="ru-RU"/>
        </w:rPr>
        <w:t>в сумме 13 267 587,49 рублей;</w:t>
      </w:r>
    </w:p>
    <w:p>
      <w:pPr>
        <w:numPr>
          <w:ilvl w:val="0"/>
          <w:numId w:val="0"/>
        </w:numPr>
        <w:ind w:left="0" w:leftChars="0" w:firstLine="960" w:firstLineChars="400"/>
        <w:jc w:val="both"/>
        <w:rPr>
          <w:rFonts w:hint="default"/>
          <w:b/>
          <w:bCs/>
          <w:i w:val="0"/>
          <w:iCs w:val="0"/>
          <w:strike w:val="0"/>
          <w:dstrike w:val="0"/>
          <w:sz w:val="24"/>
          <w:szCs w:val="24"/>
          <w:u w:val="none"/>
          <w:lang w:val="ru-RU"/>
        </w:rPr>
      </w:pP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 увеличения</w:t>
      </w:r>
      <w:r>
        <w:rPr>
          <w:rFonts w:hint="default"/>
          <w:b/>
          <w:highlight w:val="none"/>
          <w:lang w:val="ru-RU"/>
        </w:rPr>
        <w:t xml:space="preserve"> </w:t>
      </w:r>
      <w:r>
        <w:rPr>
          <w:rFonts w:hint="default"/>
          <w:b w:val="0"/>
          <w:bCs/>
          <w:highlight w:val="none"/>
          <w:lang w:val="ru-RU"/>
        </w:rPr>
        <w:t xml:space="preserve">плановых назначений по иным межбюджетным трансфертам в рамках наказов избирателей депутатам Думы Ханты-Мансийского автономного округа – Югры </w:t>
      </w:r>
      <w:r>
        <w:rPr>
          <w:rFonts w:hint="default"/>
          <w:b/>
          <w:bCs w:val="0"/>
          <w:highlight w:val="none"/>
          <w:lang w:val="ru-RU"/>
        </w:rPr>
        <w:t>в сумме 950 000,00 рублей</w:t>
      </w:r>
      <w:r>
        <w:rPr>
          <w:rFonts w:hint="default"/>
          <w:b w:val="0"/>
          <w:bCs/>
          <w:highlight w:val="none"/>
          <w:lang w:val="ru-RU"/>
        </w:rPr>
        <w:t>, в том числе:</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приобретение сценических костюмов, танцевальной обуви для муниципального автономного учреждение сельского поселения Полноват «Центр культуры и спорта «Созвездие» в сумме 300 000,00 рублей;</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ремонт, утепление и замену витражей автономному учреждению Белоярского района «Белоярский информационный центр «Квадрат» в сумме 250 000,00 рублей;</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приобретение бензинового снегоуборщика, бензинового триммера для муниципального автономного учреждения культуры Белоярского района «Этнокультурный центр» в сумме 150 000,00 рублей;</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приобретение жалюзи для муниципального автономного общеобразовательного учреждения Белоярского района «Средняя общеобразовательная школа № 2 г. Белоярский» в сумме 50 000,00 рублей;</w:t>
      </w:r>
    </w:p>
    <w:p>
      <w:pPr>
        <w:numPr>
          <w:ilvl w:val="0"/>
          <w:numId w:val="0"/>
        </w:numPr>
        <w:ind w:left="0" w:leftChars="0" w:firstLine="960" w:firstLineChars="400"/>
        <w:jc w:val="both"/>
        <w:rPr>
          <w:rFonts w:hint="default"/>
          <w:b w:val="0"/>
          <w:bCs/>
          <w:highlight w:val="none"/>
          <w:lang w:val="ru-RU"/>
        </w:rPr>
      </w:pPr>
      <w:r>
        <w:rPr>
          <w:rFonts w:hint="default"/>
          <w:b w:val="0"/>
          <w:bCs/>
          <w:highlight w:val="none"/>
          <w:lang w:val="ru-RU"/>
        </w:rPr>
        <w:t>на приобретение мультимедийного оборудования, кадетской формы для муниципального автономного общеобразовательное учреждение Белоярского района «Средняя общеобразовательная школа № 3 г. Белоярский» в сумме 200 000,00 рублей;</w:t>
      </w:r>
    </w:p>
    <w:p>
      <w:pPr>
        <w:numPr>
          <w:ilvl w:val="0"/>
          <w:numId w:val="0"/>
        </w:numPr>
        <w:jc w:val="both"/>
        <w:rPr>
          <w:rFonts w:hint="default"/>
          <w:b/>
          <w:highlight w:val="none"/>
          <w:lang w:val="ru-RU"/>
        </w:rPr>
      </w:pPr>
    </w:p>
    <w:p>
      <w:pPr>
        <w:numPr>
          <w:ilvl w:val="0"/>
          <w:numId w:val="0"/>
        </w:numPr>
        <w:ind w:left="0" w:leftChars="0" w:firstLine="960" w:firstLineChars="400"/>
        <w:jc w:val="both"/>
        <w:rPr>
          <w:rFonts w:hint="default"/>
          <w:lang w:val="ru-RU"/>
        </w:rPr>
      </w:pPr>
      <w:r>
        <w:rPr>
          <w:rFonts w:hint="default"/>
          <w:b/>
          <w:lang w:val="ru-RU"/>
        </w:rPr>
        <w:t xml:space="preserve">5) увеличения </w:t>
      </w:r>
      <w:r>
        <w:rPr>
          <w:rFonts w:hint="default"/>
          <w:b w:val="0"/>
          <w:bCs/>
          <w:lang w:val="ru-RU"/>
        </w:rPr>
        <w:t xml:space="preserve">плановых показателей по КБК 000 207 05030 05 0000 150 «Прочие безвозмездные поступления в бюджеты муниципальных районов» </w:t>
      </w:r>
      <w:r>
        <w:rPr>
          <w:rFonts w:hint="default"/>
          <w:b/>
          <w:lang w:val="ru-RU"/>
        </w:rPr>
        <w:t xml:space="preserve"> в сумме             1 203 337,00 рублей </w:t>
      </w:r>
      <w:r>
        <w:t xml:space="preserve">за счет средств ПАО «Сургутнефтегаз», в соответствии с </w:t>
      </w:r>
      <w:r>
        <w:rPr>
          <w:lang w:val="ru-RU"/>
        </w:rPr>
        <w:t>дополнительными</w:t>
      </w:r>
      <w:r>
        <w:rPr>
          <w:rFonts w:hint="default"/>
          <w:lang w:val="ru-RU"/>
        </w:rPr>
        <w:t xml:space="preserve"> </w:t>
      </w:r>
      <w:r>
        <w:rPr>
          <w:lang w:val="ru-RU"/>
        </w:rPr>
        <w:t>соглашениями</w:t>
      </w:r>
      <w:r>
        <w:t xml:space="preserve">, </w:t>
      </w:r>
      <w:r>
        <w:rPr>
          <w:lang w:val="ru-RU"/>
        </w:rPr>
        <w:t>заключёнными</w:t>
      </w:r>
      <w:r>
        <w:t xml:space="preserve"> между администрацией Белоярского района и ПАО «Сургутнефтегаз», </w:t>
      </w:r>
      <w:r>
        <w:rPr>
          <w:lang w:val="ru-RU"/>
        </w:rPr>
        <w:t>в</w:t>
      </w:r>
      <w:r>
        <w:rPr>
          <w:rFonts w:hint="default"/>
          <w:lang w:val="ru-RU"/>
        </w:rPr>
        <w:t xml:space="preserve"> том числе:</w:t>
      </w:r>
    </w:p>
    <w:p>
      <w:pPr>
        <w:widowControl/>
        <w:numPr>
          <w:ilvl w:val="0"/>
          <w:numId w:val="0"/>
        </w:numPr>
        <w:suppressAutoHyphens/>
        <w:bidi w:val="0"/>
        <w:spacing w:before="0" w:after="0"/>
        <w:ind w:left="0" w:leftChars="0" w:firstLine="960" w:firstLineChars="400"/>
        <w:jc w:val="both"/>
        <w:rPr>
          <w:rFonts w:hint="default"/>
          <w:b w:val="0"/>
          <w:bCs w:val="0"/>
          <w:lang w:val="ru-RU"/>
        </w:rPr>
      </w:pPr>
      <w:r>
        <w:rPr>
          <w:rFonts w:hint="default"/>
          <w:lang w:val="ru-RU"/>
        </w:rPr>
        <w:t xml:space="preserve">- на социально-экономическое развитие Белоярского района </w:t>
      </w:r>
      <w:r>
        <w:rPr>
          <w:rFonts w:hint="default"/>
          <w:b w:val="0"/>
          <w:bCs w:val="0"/>
          <w:lang w:val="ru-RU"/>
        </w:rPr>
        <w:t>в сумме                 703 337,00 рублей;</w:t>
      </w:r>
    </w:p>
    <w:p>
      <w:pPr>
        <w:widowControl/>
        <w:numPr>
          <w:ilvl w:val="0"/>
          <w:numId w:val="0"/>
        </w:numPr>
        <w:suppressAutoHyphens/>
        <w:bidi w:val="0"/>
        <w:spacing w:before="0" w:after="0"/>
        <w:ind w:left="0" w:leftChars="0" w:firstLine="960" w:firstLineChars="400"/>
        <w:jc w:val="both"/>
        <w:rPr>
          <w:rFonts w:hint="default"/>
          <w:lang w:val="ru-RU"/>
        </w:rPr>
      </w:pPr>
      <w:r>
        <w:rPr>
          <w:rFonts w:hint="default"/>
          <w:lang w:val="ru-RU"/>
        </w:rPr>
        <w:t>- на обеспечение труднодоступных и удалённых пунктов Белоярского района (д.Нумто, д.Юильск) товарами первой необходимости в сумме 500 000,00 рублей;</w:t>
      </w:r>
    </w:p>
    <w:p>
      <w:pPr>
        <w:numPr>
          <w:ilvl w:val="0"/>
          <w:numId w:val="0"/>
        </w:numPr>
        <w:jc w:val="both"/>
        <w:rPr>
          <w:rFonts w:hint="default"/>
          <w:b/>
          <w:lang w:val="ru-RU"/>
        </w:rPr>
      </w:pPr>
    </w:p>
    <w:p>
      <w:pPr>
        <w:widowControl w:val="0"/>
        <w:autoSpaceDE w:val="0"/>
        <w:autoSpaceDN w:val="0"/>
        <w:adjustRightInd w:val="0"/>
        <w:ind w:firstLine="709"/>
        <w:jc w:val="both"/>
      </w:pPr>
      <w:r>
        <w:rPr>
          <w:b/>
        </w:rPr>
        <w:t>6)</w:t>
      </w:r>
      <w:r>
        <w:t xml:space="preserve"> </w:t>
      </w:r>
      <w:r>
        <w:rPr>
          <w:b/>
        </w:rPr>
        <w:t xml:space="preserve">уменьшения </w:t>
      </w:r>
      <w:r>
        <w:t>плановых показателей по КБК 000 219 60010 05 0000 151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r>
        <w:rPr>
          <w:b/>
        </w:rPr>
        <w:t xml:space="preserve"> в сумме минус </w:t>
      </w:r>
      <w:r>
        <w:rPr>
          <w:rFonts w:hint="default"/>
          <w:b/>
          <w:lang w:val="ru-RU"/>
        </w:rPr>
        <w:t>333 563,45</w:t>
      </w:r>
      <w:r>
        <w:rPr>
          <w:b/>
        </w:rPr>
        <w:t xml:space="preserve"> рублей, </w:t>
      </w:r>
      <w:r>
        <w:t>в том числе:</w:t>
      </w:r>
    </w:p>
    <w:p>
      <w:pPr>
        <w:ind w:firstLine="709"/>
        <w:jc w:val="both"/>
      </w:pPr>
      <w:r>
        <w:t>- в</w:t>
      </w:r>
      <w:r>
        <w:rPr>
          <w:b/>
        </w:rPr>
        <w:t xml:space="preserve"> </w:t>
      </w:r>
      <w:r>
        <w:t xml:space="preserve">сумме минус </w:t>
      </w:r>
      <w:r>
        <w:rPr>
          <w:rFonts w:hint="default"/>
          <w:lang w:val="ru-RU"/>
        </w:rPr>
        <w:t>189 105,95</w:t>
      </w:r>
      <w:r>
        <w:t xml:space="preserve"> рублей, за счет возврата в бюджет Ханты-Мансийского автономного округа – Югры остатков неосвоенных средств по межбюджетным трансфертам, имеющим целевое назначение прошлых лет, поступивших в бюджет Белоярского района (см. пояснение по КБК 000 113 02995 05 0000 130 «Прочие доходы от компенсации затрат бюджетов муниципальных районов»);</w:t>
      </w:r>
    </w:p>
    <w:p>
      <w:pPr>
        <w:ind w:firstLine="709"/>
        <w:jc w:val="both"/>
        <w:rPr>
          <w:rFonts w:hint="default"/>
          <w:b/>
          <w:lang w:val="ru-RU"/>
        </w:rPr>
      </w:pPr>
      <w:r>
        <w:rPr>
          <w:color w:val="000000" w:themeColor="text1"/>
        </w:rPr>
        <w:t xml:space="preserve">- в сумме минус </w:t>
      </w:r>
      <w:r>
        <w:rPr>
          <w:rFonts w:hint="default"/>
          <w:color w:val="000000" w:themeColor="text1"/>
          <w:lang w:val="ru-RU"/>
        </w:rPr>
        <w:t>144 457,50</w:t>
      </w:r>
      <w:r>
        <w:rPr>
          <w:color w:val="000000" w:themeColor="text1"/>
        </w:rPr>
        <w:t xml:space="preserve"> рублей, за счет возврата в бюджет Ханты-Мансийского автономного округа – Югры из бюджета Белоярского района неосвоенных средства дотации на обеспечение сбалансированности местных бюджетов</w:t>
      </w:r>
      <w:r>
        <w:rPr>
          <w:rFonts w:hint="default"/>
          <w:color w:val="000000" w:themeColor="text1"/>
          <w:lang w:val="ru-RU"/>
        </w:rPr>
        <w:t xml:space="preserve"> </w:t>
      </w:r>
      <w:r>
        <w:rPr>
          <w:color w:val="000000" w:themeColor="text1"/>
        </w:rPr>
        <w:t xml:space="preserve">для исполнения обязательств по созданию площадок временного накопления твердых коммунальных отходов (далее - ПВН ТКО) в д. Ванзеват и д. Нумто Белоярского района, в связи с </w:t>
      </w:r>
      <w:r>
        <w:rPr>
          <w:color w:val="000000" w:themeColor="text1"/>
          <w:lang w:val="ru-RU"/>
        </w:rPr>
        <w:t>расторжением</w:t>
      </w:r>
      <w:r>
        <w:rPr>
          <w:rFonts w:hint="default"/>
          <w:color w:val="000000" w:themeColor="text1"/>
          <w:lang w:val="ru-RU"/>
        </w:rPr>
        <w:t xml:space="preserve"> муниципального контракта, заключенного с ИП Федотовым Д.С. на выполнение работ по объекту «Площадка  ПВН ТКО в д.Ванзеват Белоярского района».</w:t>
      </w:r>
    </w:p>
    <w:p>
      <w:pPr>
        <w:ind w:firstLine="851"/>
        <w:jc w:val="both"/>
      </w:pPr>
    </w:p>
    <w:p>
      <w:pPr>
        <w:ind w:firstLine="709"/>
        <w:jc w:val="both"/>
      </w:pPr>
    </w:p>
    <w:p>
      <w:pPr>
        <w:jc w:val="center"/>
        <w:rPr>
          <w:b/>
        </w:rPr>
      </w:pPr>
      <w:r>
        <w:rPr>
          <w:b/>
        </w:rPr>
        <w:t>РАСХОДЫ</w:t>
      </w:r>
    </w:p>
    <w:p>
      <w:pPr>
        <w:jc w:val="center"/>
        <w:rPr>
          <w:b/>
        </w:rPr>
      </w:pPr>
    </w:p>
    <w:p>
      <w:pPr>
        <w:tabs>
          <w:tab w:val="left" w:pos="993"/>
        </w:tabs>
        <w:ind w:firstLine="709"/>
        <w:jc w:val="both"/>
      </w:pPr>
      <w:r>
        <w:t xml:space="preserve">Расходы бюджета Белоярского района на 2020 год предлагается уменьшить на               </w:t>
      </w:r>
      <w:r>
        <w:rPr>
          <w:b/>
          <w:bCs/>
        </w:rPr>
        <w:t>303 936 695,87 рублей</w:t>
      </w:r>
      <w:r>
        <w:t>, в том числе:</w:t>
      </w:r>
    </w:p>
    <w:p>
      <w:pPr>
        <w:widowControl/>
        <w:numPr>
          <w:ilvl w:val="0"/>
          <w:numId w:val="3"/>
        </w:numPr>
        <w:tabs>
          <w:tab w:val="left" w:pos="710"/>
          <w:tab w:val="left" w:pos="900"/>
          <w:tab w:val="left" w:pos="1020"/>
        </w:tabs>
        <w:suppressAutoHyphens/>
        <w:bidi w:val="0"/>
        <w:spacing w:before="0" w:after="0" w:line="240" w:lineRule="auto"/>
        <w:ind w:left="0" w:right="0" w:firstLine="680"/>
        <w:jc w:val="both"/>
      </w:pPr>
      <w:r>
        <w:rPr>
          <w:rFonts w:eastAsiaTheme="minorHAnsi"/>
          <w:szCs w:val="22"/>
          <w:lang w:eastAsia="en-US"/>
        </w:rPr>
        <w:t xml:space="preserve"> в сумме</w:t>
      </w:r>
      <w:r>
        <w:rPr>
          <w:rFonts w:eastAsiaTheme="minorHAnsi"/>
          <w:b/>
          <w:szCs w:val="22"/>
          <w:lang w:eastAsia="en-US"/>
        </w:rPr>
        <w:t xml:space="preserve"> </w:t>
      </w:r>
      <w:r>
        <w:rPr>
          <w:rFonts w:cs="Times New Roman" w:eastAsiaTheme="minorHAnsi"/>
          <w:b/>
          <w:color w:val="auto"/>
          <w:kern w:val="0"/>
          <w:sz w:val="24"/>
          <w:szCs w:val="22"/>
          <w:lang w:val="ru-RU" w:eastAsia="en-US" w:bidi="ar-SA"/>
        </w:rPr>
        <w:t>201 637 512,51</w:t>
      </w:r>
      <w:r>
        <w:rPr>
          <w:rFonts w:eastAsiaTheme="minorHAnsi"/>
          <w:b/>
          <w:szCs w:val="22"/>
          <w:lang w:eastAsia="en-US"/>
        </w:rPr>
        <w:t xml:space="preserve"> рублей</w:t>
      </w:r>
      <w:r>
        <w:rPr>
          <w:rFonts w:eastAsiaTheme="minorHAnsi"/>
          <w:szCs w:val="22"/>
          <w:lang w:eastAsia="en-US"/>
        </w:rPr>
        <w:t xml:space="preserve"> за счёт безвозмездных поступлений бюджету Белоярского района (субсидии, субвенции, иные межбюджетные трансферты), имеющих целевое назначение и подлежащих уточнению в бюджет района на соответствующие цели;</w:t>
      </w:r>
    </w:p>
    <w:p>
      <w:pPr>
        <w:tabs>
          <w:tab w:val="left" w:pos="710"/>
          <w:tab w:val="left" w:pos="851"/>
        </w:tabs>
        <w:ind w:left="0" w:firstLine="709"/>
        <w:jc w:val="both"/>
      </w:pPr>
      <w:r>
        <w:rPr>
          <w:b/>
        </w:rPr>
        <w:t xml:space="preserve">2) </w:t>
      </w:r>
      <w:r>
        <w:rPr>
          <w:b w:val="0"/>
          <w:bCs w:val="0"/>
        </w:rPr>
        <w:t xml:space="preserve">в сумме </w:t>
      </w:r>
      <w:r>
        <w:rPr>
          <w:b/>
          <w:bCs/>
        </w:rPr>
        <w:t xml:space="preserve">102 299 183,36 рубля </w:t>
      </w:r>
      <w:r>
        <w:rPr>
          <w:rFonts w:eastAsiaTheme="minorHAnsi"/>
          <w:b w:val="0"/>
          <w:bCs w:val="0"/>
          <w:szCs w:val="22"/>
          <w:lang w:eastAsia="en-US"/>
        </w:rPr>
        <w:t>путём</w:t>
      </w:r>
      <w:r>
        <w:rPr>
          <w:b w:val="0"/>
          <w:bCs w:val="0"/>
        </w:rPr>
        <w:t xml:space="preserve"> уменьшения бюджетных ассигнований по главным распорядителям средств бюджета района.</w:t>
      </w:r>
    </w:p>
    <w:p>
      <w:pPr>
        <w:ind w:firstLine="709"/>
        <w:jc w:val="both"/>
        <w:rPr>
          <w:b/>
        </w:rPr>
      </w:pPr>
    </w:p>
    <w:p>
      <w:pPr>
        <w:tabs>
          <w:tab w:val="left" w:pos="993"/>
        </w:tabs>
        <w:ind w:firstLine="709"/>
        <w:jc w:val="both"/>
      </w:pPr>
      <w:r>
        <w:t xml:space="preserve">Бюджетные ассигнования в сумме </w:t>
      </w:r>
      <w:r>
        <w:rPr>
          <w:rFonts w:eastAsia="Times New Roman" w:cs="Times New Roman"/>
          <w:b/>
          <w:bCs/>
          <w:color w:val="auto"/>
          <w:kern w:val="0"/>
          <w:sz w:val="24"/>
          <w:szCs w:val="24"/>
          <w:lang w:val="ru-RU" w:eastAsia="ru-RU" w:bidi="ar-SA"/>
        </w:rPr>
        <w:t xml:space="preserve">102 299 183,36 </w:t>
      </w:r>
      <w:r>
        <w:rPr>
          <w:b/>
          <w:bCs/>
        </w:rPr>
        <w:t>рубля</w:t>
      </w:r>
      <w:r>
        <w:t xml:space="preserve"> предлагается откорректировать по следующим главным распорядителям бюджетных средств:</w:t>
      </w:r>
    </w:p>
    <w:p>
      <w:pPr>
        <w:tabs>
          <w:tab w:val="left" w:pos="993"/>
        </w:tabs>
        <w:ind w:firstLine="709"/>
        <w:jc w:val="both"/>
        <w:rPr>
          <w:b/>
          <w:highlight w:val="yellow"/>
          <w:u w:val="single"/>
        </w:rPr>
      </w:pPr>
    </w:p>
    <w:p>
      <w:pPr>
        <w:tabs>
          <w:tab w:val="left" w:pos="993"/>
        </w:tabs>
        <w:ind w:firstLine="709"/>
        <w:jc w:val="both"/>
      </w:pPr>
      <w:r>
        <w:rPr>
          <w:b/>
          <w:u w:val="single"/>
        </w:rPr>
        <w:t>Администрации Белоярского района</w:t>
      </w:r>
      <w:r>
        <w:t xml:space="preserve"> уменьшены бюджетные ассигнования в сумме </w:t>
      </w:r>
      <w:r>
        <w:rPr>
          <w:rFonts w:eastAsia="Times New Roman" w:cs="Times New Roman"/>
          <w:b/>
          <w:color w:val="auto"/>
          <w:kern w:val="0"/>
          <w:sz w:val="24"/>
          <w:szCs w:val="24"/>
          <w:lang w:val="ru-RU" w:eastAsia="ru-RU" w:bidi="ar-SA"/>
        </w:rPr>
        <w:t>35 397 847,88</w:t>
      </w:r>
      <w:r>
        <w:rPr>
          <w:b/>
        </w:rPr>
        <w:t xml:space="preserve"> рублей</w:t>
      </w:r>
      <w:r>
        <w:t>, в том числе за счёт:</w:t>
      </w:r>
    </w:p>
    <w:p>
      <w:pPr>
        <w:tabs>
          <w:tab w:val="left" w:pos="993"/>
        </w:tabs>
        <w:ind w:firstLine="709"/>
        <w:jc w:val="both"/>
      </w:pPr>
    </w:p>
    <w:p>
      <w:pPr>
        <w:pStyle w:val="25"/>
        <w:numPr>
          <w:ilvl w:val="0"/>
          <w:numId w:val="4"/>
        </w:numPr>
        <w:tabs>
          <w:tab w:val="left" w:pos="993"/>
          <w:tab w:val="left" w:pos="1135"/>
        </w:tabs>
        <w:ind w:left="0" w:firstLine="709"/>
        <w:jc w:val="both"/>
      </w:pPr>
      <w:r>
        <w:rPr>
          <w:b/>
        </w:rPr>
        <w:t xml:space="preserve"> </w:t>
      </w:r>
      <w:r>
        <w:rPr>
          <w:rFonts w:eastAsia="Times New Roman" w:cs="Times New Roman"/>
          <w:b/>
          <w:sz w:val="24"/>
          <w:szCs w:val="24"/>
          <w:lang w:eastAsia="ru-RU"/>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18 362 268,33</w:t>
      </w:r>
      <w:r>
        <w:rPr>
          <w:b/>
        </w:rPr>
        <w:t xml:space="preserve"> рублей</w:t>
      </w:r>
      <w:r>
        <w:t xml:space="preserve"> по  муниципальной программе Белоярского района «Развитие жилищного-коммунального комплекса и повышение энергетической эффективности в Белоярском районе на 2019-2024 годы», в том числе:</w:t>
      </w:r>
    </w:p>
    <w:p>
      <w:pPr>
        <w:pStyle w:val="25"/>
        <w:tabs>
          <w:tab w:val="left" w:pos="993"/>
          <w:tab w:val="left" w:pos="1135"/>
        </w:tabs>
        <w:ind w:left="0" w:firstLine="709"/>
        <w:jc w:val="both"/>
      </w:pPr>
      <w:r>
        <w:rPr>
          <w:b/>
          <w:bCs/>
        </w:rPr>
        <w:t>1.1.)</w:t>
      </w:r>
      <w:r>
        <w:t xml:space="preserve"> </w:t>
      </w:r>
      <w:r>
        <w:rPr>
          <w:rFonts w:eastAsia="Times New Roman" w:cs="Times New Roman"/>
          <w:b/>
          <w:sz w:val="24"/>
          <w:szCs w:val="24"/>
          <w:lang w:eastAsia="ru-RU"/>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8 500 033,31</w:t>
      </w:r>
      <w:r>
        <w:rPr>
          <w:b/>
        </w:rPr>
        <w:t xml:space="preserve"> рубля</w:t>
      </w:r>
      <w:r>
        <w:t xml:space="preserve"> по подпрограмме «Модернизация и реформирование жилищно-коммунального комплекса Белоярского района», из них:</w:t>
      </w:r>
    </w:p>
    <w:p>
      <w:pPr>
        <w:pStyle w:val="25"/>
        <w:tabs>
          <w:tab w:val="left" w:pos="993"/>
          <w:tab w:val="left" w:pos="1135"/>
        </w:tabs>
        <w:ind w:left="0" w:firstLine="709"/>
        <w:jc w:val="both"/>
      </w:pPr>
      <w:r>
        <w:t xml:space="preserve"> - 8 500 000,00 рублей предусмотренных на предоставление субсидий юридическим лицам в целях возмещения затрат в связи с модернизацией объектов коммунального комплекса на территории городского поселения Белоярский, в связи с отсутствием заявлений на предоставление субсидии; </w:t>
      </w:r>
    </w:p>
    <w:p>
      <w:pPr>
        <w:pStyle w:val="25"/>
        <w:tabs>
          <w:tab w:val="left" w:pos="993"/>
          <w:tab w:val="left" w:pos="1135"/>
        </w:tabs>
        <w:ind w:left="0" w:firstLine="709"/>
        <w:jc w:val="both"/>
      </w:pPr>
      <w:r>
        <w:t xml:space="preserve">- 33,31 рубля  высвобождение доли софинансирования за счет средств бюджета района предусмотренных </w:t>
      </w:r>
      <w:r>
        <w:rPr>
          <w:b w:val="0"/>
          <w:i w:val="0"/>
          <w:strike w:val="0"/>
          <w:dstrike w:val="0"/>
          <w:outline w:val="0"/>
          <w:shadow w:val="0"/>
          <w:sz w:val="24"/>
          <w:szCs w:val="24"/>
          <w:u w:val="none"/>
        </w:rPr>
        <w:t>на возмещение расходов организации за доставку населению сжиженного газа для бытовых нужд и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(долевое участие средств автономного округа – 60 %, средства местного бюджета – 40%);</w:t>
      </w:r>
    </w:p>
    <w:p>
      <w:pPr>
        <w:pStyle w:val="25"/>
        <w:tabs>
          <w:tab w:val="left" w:pos="993"/>
          <w:tab w:val="left" w:pos="1135"/>
        </w:tabs>
        <w:ind w:left="0" w:firstLine="709"/>
        <w:jc w:val="both"/>
      </w:pPr>
      <w:r>
        <w:rPr>
          <w:b/>
          <w:bCs/>
          <w:i w:val="0"/>
          <w:strike w:val="0"/>
          <w:dstrike w:val="0"/>
          <w:outline w:val="0"/>
          <w:shadow w:val="0"/>
          <w:sz w:val="24"/>
          <w:szCs w:val="24"/>
          <w:u w:val="none"/>
        </w:rPr>
        <w:t>1.2.)</w:t>
      </w:r>
      <w:r>
        <w:rPr>
          <w:b w:val="0"/>
          <w:i w:val="0"/>
          <w:strike w:val="0"/>
          <w:dstrike w:val="0"/>
          <w:outline w:val="0"/>
          <w:shadow w:val="0"/>
          <w:sz w:val="24"/>
          <w:szCs w:val="24"/>
          <w:u w:val="none"/>
        </w:rPr>
        <w:t xml:space="preserve"> </w:t>
      </w:r>
      <w:r>
        <w:rPr>
          <w:b/>
          <w:bCs/>
          <w:i w:val="0"/>
          <w:strike w:val="0"/>
          <w:dstrike w:val="0"/>
          <w:outline w:val="0"/>
          <w:shadow w:val="0"/>
          <w:sz w:val="24"/>
          <w:szCs w:val="24"/>
          <w:u w:val="none"/>
        </w:rPr>
        <w:t>у</w:t>
      </w:r>
      <w:r>
        <w:rPr>
          <w:rFonts w:eastAsia="Times New Roman" w:cs="Times New Roman"/>
          <w:b/>
          <w:bCs/>
          <w:i w:val="0"/>
          <w:strike w:val="0"/>
          <w:dstrike w:val="0"/>
          <w:outline w:val="0"/>
          <w:shadow w:val="0"/>
          <w:sz w:val="24"/>
          <w:szCs w:val="24"/>
          <w:u w:val="none"/>
          <w:lang w:eastAsia="ru-RU"/>
        </w:rPr>
        <w:t>м</w:t>
      </w:r>
      <w:r>
        <w:rPr>
          <w:rFonts w:eastAsia="Times New Roman" w:cs="Times New Roman"/>
          <w:b/>
          <w:i w:val="0"/>
          <w:strike w:val="0"/>
          <w:dstrike w:val="0"/>
          <w:outline w:val="0"/>
          <w:shadow w:val="0"/>
          <w:sz w:val="24"/>
          <w:szCs w:val="24"/>
          <w:u w:val="none"/>
          <w:lang w:eastAsia="ru-RU"/>
        </w:rPr>
        <w:t>еньшения</w:t>
      </w:r>
      <w:r>
        <w:rPr>
          <w:b/>
          <w:i w:val="0"/>
          <w:strike w:val="0"/>
          <w:dstrike w:val="0"/>
          <w:outline w:val="0"/>
          <w:shadow w:val="0"/>
          <w:sz w:val="24"/>
          <w:szCs w:val="24"/>
          <w:u w:val="none"/>
        </w:rPr>
        <w:t xml:space="preserve"> </w:t>
      </w:r>
      <w:r>
        <w:rPr>
          <w:b w:val="0"/>
          <w:i w:val="0"/>
          <w:strike w:val="0"/>
          <w:dstrike w:val="0"/>
          <w:outline w:val="0"/>
          <w:shadow w:val="0"/>
          <w:sz w:val="24"/>
          <w:szCs w:val="24"/>
          <w:u w:val="none"/>
        </w:rPr>
        <w:t xml:space="preserve">плановых назначений в сумме </w:t>
      </w:r>
      <w:r>
        <w:rPr>
          <w:rFonts w:eastAsia="Times New Roman" w:cs="Times New Roman"/>
          <w:b/>
          <w:i w:val="0"/>
          <w:strike w:val="0"/>
          <w:dstrike w:val="0"/>
          <w:outline w:val="0"/>
          <w:shadow w:val="0"/>
          <w:sz w:val="24"/>
          <w:szCs w:val="24"/>
          <w:u w:val="none"/>
          <w:lang w:eastAsia="ru-RU"/>
        </w:rPr>
        <w:t>1 213 607,00</w:t>
      </w:r>
      <w:r>
        <w:rPr>
          <w:b/>
          <w:i w:val="0"/>
          <w:strike w:val="0"/>
          <w:dstrike w:val="0"/>
          <w:outline w:val="0"/>
          <w:shadow w:val="0"/>
          <w:sz w:val="24"/>
          <w:szCs w:val="24"/>
          <w:u w:val="none"/>
        </w:rPr>
        <w:t xml:space="preserve"> рублей</w:t>
      </w:r>
      <w:r>
        <w:rPr>
          <w:b w:val="0"/>
          <w:i w:val="0"/>
          <w:strike w:val="0"/>
          <w:dstrike w:val="0"/>
          <w:outline w:val="0"/>
          <w:shadow w:val="0"/>
          <w:sz w:val="24"/>
          <w:szCs w:val="24"/>
          <w:u w:val="none"/>
        </w:rPr>
        <w:t xml:space="preserve"> по подпрограмме «Проведение капитального ремонта многоквартирных домов», из них:</w:t>
      </w:r>
    </w:p>
    <w:p>
      <w:pPr>
        <w:pStyle w:val="25"/>
        <w:tabs>
          <w:tab w:val="left" w:pos="993"/>
          <w:tab w:val="left" w:pos="1135"/>
        </w:tabs>
        <w:ind w:left="0" w:firstLine="709"/>
        <w:jc w:val="both"/>
        <w:rPr>
          <w:shd w:val="clear" w:fill="auto"/>
        </w:rPr>
      </w:pPr>
      <w:r>
        <w:rPr>
          <w:b w:val="0"/>
          <w:i w:val="0"/>
          <w:strike w:val="0"/>
          <w:dstrike w:val="0"/>
          <w:outline w:val="0"/>
          <w:shadow w:val="0"/>
          <w:sz w:val="24"/>
          <w:szCs w:val="24"/>
          <w:u w:val="none"/>
          <w:shd w:val="clear" w:fill="auto"/>
        </w:rPr>
        <w:t xml:space="preserve">- </w:t>
      </w:r>
      <w:r>
        <w:rPr>
          <w:b w:val="0"/>
          <w:i w:val="0"/>
          <w:strike w:val="0"/>
          <w:dstrike w:val="0"/>
          <w:outline w:val="0"/>
          <w:shadow w:val="0"/>
          <w:sz w:val="24"/>
          <w:szCs w:val="24"/>
          <w:u w:val="none"/>
          <w:shd w:val="clear" w:fill="auto"/>
          <w:lang w:val="en-US"/>
        </w:rPr>
        <w:t>1 213 507,</w:t>
      </w:r>
      <w:r>
        <w:rPr>
          <w:b w:val="0"/>
          <w:i w:val="0"/>
          <w:strike w:val="0"/>
          <w:dstrike w:val="0"/>
          <w:outline w:val="0"/>
          <w:shadow w:val="0"/>
          <w:sz w:val="24"/>
          <w:szCs w:val="24"/>
          <w:u w:val="none"/>
          <w:shd w:val="clear" w:fill="auto"/>
          <w:lang w:val="ru-RU"/>
        </w:rPr>
        <w:t xml:space="preserve">00 рублей предусмотренных  на предоставление субсидии Югорскому фонду капитального ремонта многоквартирных домов на долевое финансовое обеспечение проведения капитального ремонта общего имущества в многоквартирных домах в связи с отсутствием софинансирования со стороны бюджета автономного округа и собственников многоквартирных домов; </w:t>
      </w:r>
    </w:p>
    <w:p>
      <w:pPr>
        <w:pStyle w:val="25"/>
        <w:tabs>
          <w:tab w:val="left" w:pos="993"/>
          <w:tab w:val="left" w:pos="1135"/>
        </w:tabs>
        <w:ind w:left="0" w:firstLine="709"/>
        <w:jc w:val="both"/>
        <w:rPr>
          <w:shd w:val="clear" w:fill="auto"/>
        </w:rPr>
      </w:pPr>
      <w:r>
        <w:rPr>
          <w:b w:val="0"/>
          <w:i w:val="0"/>
          <w:strike w:val="0"/>
          <w:dstrike w:val="0"/>
          <w:outline w:val="0"/>
          <w:shadow w:val="0"/>
          <w:sz w:val="24"/>
          <w:szCs w:val="24"/>
          <w:u w:val="none"/>
          <w:shd w:val="clear" w:fill="auto"/>
          <w:lang w:val="ru-RU"/>
        </w:rPr>
        <w:t xml:space="preserve">- 100,00 рублей  предусмотренных на предоставление субсидий </w:t>
      </w:r>
      <w:r>
        <w:rPr>
          <w:b w:val="0"/>
          <w:i w:val="0"/>
          <w:strike w:val="0"/>
          <w:dstrike w:val="0"/>
          <w:outline w:val="0"/>
          <w:shadow w:val="0"/>
          <w:sz w:val="21"/>
          <w:szCs w:val="24"/>
          <w:u w:val="none"/>
          <w:shd w:val="clear" w:fill="auto"/>
          <w:lang w:val="ru-RU"/>
        </w:rPr>
        <w:t xml:space="preserve"> </w:t>
      </w:r>
      <w:r>
        <w:rPr>
          <w:b w:val="0"/>
          <w:i w:val="0"/>
          <w:strike w:val="0"/>
          <w:dstrike w:val="0"/>
          <w:outline w:val="0"/>
          <w:shadow w:val="0"/>
          <w:sz w:val="24"/>
          <w:szCs w:val="24"/>
          <w:u w:val="none"/>
          <w:shd w:val="clear" w:fill="auto"/>
        </w:rPr>
        <w:t>на финансовое обеспечение части затрат, возникающих в случае неотложной необходимости в проведении капитального ремонта общего имущества в многоквартирных домах в связи с отсутствием решения администрации Белоярского района о принятии правового акта о предоставлении субсидии;</w:t>
      </w:r>
    </w:p>
    <w:p>
      <w:pPr>
        <w:pStyle w:val="25"/>
        <w:tabs>
          <w:tab w:val="left" w:pos="993"/>
          <w:tab w:val="left" w:pos="1135"/>
        </w:tabs>
        <w:ind w:left="0" w:firstLine="709"/>
        <w:jc w:val="both"/>
      </w:pPr>
      <w:r>
        <w:rPr>
          <w:b/>
          <w:bCs/>
          <w:i w:val="0"/>
          <w:strike w:val="0"/>
          <w:dstrike w:val="0"/>
          <w:outline w:val="0"/>
          <w:shadow w:val="0"/>
          <w:sz w:val="24"/>
          <w:szCs w:val="24"/>
          <w:u w:val="none"/>
          <w:shd w:val="clear" w:fill="auto"/>
        </w:rPr>
        <w:t>1.3.)</w:t>
      </w:r>
      <w:r>
        <w:rPr>
          <w:b w:val="0"/>
          <w:i w:val="0"/>
          <w:strike w:val="0"/>
          <w:dstrike w:val="0"/>
          <w:outline w:val="0"/>
          <w:shadow w:val="0"/>
          <w:sz w:val="24"/>
          <w:szCs w:val="24"/>
          <w:u w:val="none"/>
          <w:shd w:val="clear" w:fill="auto"/>
        </w:rPr>
        <w:t xml:space="preserve"> </w:t>
      </w:r>
      <w:r>
        <w:rPr>
          <w:b/>
          <w:bCs/>
          <w:i w:val="0"/>
          <w:strike w:val="0"/>
          <w:dstrike w:val="0"/>
          <w:outline w:val="0"/>
          <w:shadow w:val="0"/>
          <w:sz w:val="24"/>
          <w:szCs w:val="24"/>
          <w:u w:val="none"/>
          <w:shd w:val="clear" w:fill="auto"/>
        </w:rPr>
        <w:t>у</w:t>
      </w:r>
      <w:r>
        <w:rPr>
          <w:rFonts w:eastAsia="Times New Roman" w:cs="Times New Roman"/>
          <w:b/>
          <w:bCs/>
          <w:i w:val="0"/>
          <w:strike w:val="0"/>
          <w:dstrike w:val="0"/>
          <w:outline w:val="0"/>
          <w:shadow w:val="0"/>
          <w:sz w:val="24"/>
          <w:szCs w:val="24"/>
          <w:u w:val="none"/>
          <w:shd w:val="clear" w:fill="auto"/>
          <w:lang w:eastAsia="ru-RU"/>
        </w:rPr>
        <w:t>м</w:t>
      </w:r>
      <w:r>
        <w:rPr>
          <w:rFonts w:eastAsia="Times New Roman" w:cs="Times New Roman"/>
          <w:b/>
          <w:i w:val="0"/>
          <w:strike w:val="0"/>
          <w:dstrike w:val="0"/>
          <w:outline w:val="0"/>
          <w:shadow w:val="0"/>
          <w:sz w:val="24"/>
          <w:szCs w:val="24"/>
          <w:u w:val="none"/>
          <w:shd w:val="clear" w:fill="auto"/>
          <w:lang w:eastAsia="ru-RU"/>
        </w:rPr>
        <w:t>еньшения</w:t>
      </w:r>
      <w:r>
        <w:rPr>
          <w:b/>
          <w:i w:val="0"/>
          <w:strike w:val="0"/>
          <w:dstrike w:val="0"/>
          <w:outline w:val="0"/>
          <w:shadow w:val="0"/>
          <w:sz w:val="24"/>
          <w:szCs w:val="24"/>
          <w:u w:val="none"/>
          <w:shd w:val="clear" w:fill="auto"/>
        </w:rPr>
        <w:t xml:space="preserve"> </w:t>
      </w:r>
      <w:r>
        <w:rPr>
          <w:b w:val="0"/>
          <w:i w:val="0"/>
          <w:strike w:val="0"/>
          <w:dstrike w:val="0"/>
          <w:outline w:val="0"/>
          <w:shadow w:val="0"/>
          <w:sz w:val="24"/>
          <w:szCs w:val="24"/>
          <w:u w:val="none"/>
          <w:shd w:val="clear" w:fill="auto"/>
        </w:rPr>
        <w:t xml:space="preserve">плановых назначений в сумме </w:t>
      </w:r>
      <w:r>
        <w:rPr>
          <w:rFonts w:eastAsia="Times New Roman" w:cs="Times New Roman"/>
          <w:b/>
          <w:i w:val="0"/>
          <w:strike w:val="0"/>
          <w:dstrike w:val="0"/>
          <w:outline w:val="0"/>
          <w:shadow w:val="0"/>
          <w:color w:val="000000"/>
          <w:kern w:val="0"/>
          <w:sz w:val="24"/>
          <w:szCs w:val="24"/>
          <w:u w:val="none"/>
          <w:shd w:val="clear" w:fill="auto"/>
          <w:lang w:val="ru-RU" w:eastAsia="ru-RU" w:bidi="ar-SA"/>
        </w:rPr>
        <w:t>8 648 628,02</w:t>
      </w:r>
      <w:r>
        <w:rPr>
          <w:b/>
          <w:i w:val="0"/>
          <w:strike w:val="0"/>
          <w:dstrike w:val="0"/>
          <w:outline w:val="0"/>
          <w:shadow w:val="0"/>
          <w:sz w:val="24"/>
          <w:szCs w:val="24"/>
          <w:u w:val="none"/>
          <w:shd w:val="clear" w:fill="auto"/>
        </w:rPr>
        <w:t xml:space="preserve"> рублей</w:t>
      </w:r>
      <w:r>
        <w:rPr>
          <w:b w:val="0"/>
          <w:i w:val="0"/>
          <w:strike w:val="0"/>
          <w:dstrike w:val="0"/>
          <w:outline w:val="0"/>
          <w:shadow w:val="0"/>
          <w:sz w:val="24"/>
          <w:szCs w:val="24"/>
          <w:u w:val="none"/>
          <w:shd w:val="clear" w:fill="auto"/>
        </w:rPr>
        <w:t xml:space="preserve"> по подпрограмме «Обеспечение благоустройства территории городского поселения Белоярский», из них:</w:t>
      </w:r>
    </w:p>
    <w:p>
      <w:pPr>
        <w:pStyle w:val="25"/>
        <w:tabs>
          <w:tab w:val="left" w:pos="993"/>
          <w:tab w:val="left" w:pos="1135"/>
        </w:tabs>
        <w:ind w:left="0" w:firstLine="709"/>
        <w:jc w:val="both"/>
      </w:pPr>
      <w:r>
        <w:rPr>
          <w:b w:val="0"/>
          <w:i w:val="0"/>
          <w:strike w:val="0"/>
          <w:dstrike w:val="0"/>
          <w:outline w:val="0"/>
          <w:shadow w:val="0"/>
          <w:sz w:val="24"/>
          <w:szCs w:val="24"/>
          <w:u w:val="none"/>
          <w:shd w:val="clear" w:fill="auto"/>
        </w:rPr>
        <w:t xml:space="preserve">- 500 000,00 рублей предусмотренных на </w:t>
      </w:r>
      <w:r>
        <w:rPr>
          <w:b w:val="0"/>
          <w:bCs/>
          <w:i w:val="0"/>
          <w:strike w:val="0"/>
          <w:dstrike w:val="0"/>
          <w:outline w:val="0"/>
          <w:shadow w:val="0"/>
          <w:color w:val="000000"/>
          <w:sz w:val="24"/>
          <w:szCs w:val="24"/>
          <w:u w:val="none"/>
          <w:shd w:val="clear" w:fill="auto"/>
        </w:rPr>
        <w:t xml:space="preserve">реализацию мероприятий по </w:t>
      </w:r>
      <w:r>
        <w:rPr>
          <w:b w:val="0"/>
          <w:i w:val="0"/>
          <w:strike w:val="0"/>
          <w:dstrike w:val="0"/>
          <w:outline w:val="0"/>
          <w:shadow w:val="0"/>
          <w:sz w:val="24"/>
          <w:szCs w:val="24"/>
          <w:u w:val="none"/>
          <w:shd w:val="clear" w:fill="auto"/>
        </w:rPr>
        <w:t>организации благоустройства территории городского поселения Белоярский в связи со сложившейся экономией средств по итогам проведения торгов;</w:t>
      </w:r>
    </w:p>
    <w:p>
      <w:pPr>
        <w:pStyle w:val="25"/>
        <w:tabs>
          <w:tab w:val="left" w:pos="993"/>
          <w:tab w:val="left" w:pos="1135"/>
        </w:tabs>
        <w:ind w:left="0" w:firstLine="709"/>
        <w:jc w:val="both"/>
      </w:pPr>
      <w:r>
        <w:rPr>
          <w:b w:val="0"/>
          <w:i w:val="0"/>
          <w:strike w:val="0"/>
          <w:dstrike w:val="0"/>
          <w:outline w:val="0"/>
          <w:shadow w:val="0"/>
          <w:sz w:val="24"/>
          <w:szCs w:val="24"/>
          <w:u w:val="none"/>
          <w:shd w:val="clear" w:fill="auto"/>
        </w:rPr>
        <w:t xml:space="preserve">- 774 496,00 рублей  в связи с </w:t>
      </w:r>
      <w:r>
        <w:rPr>
          <w:rFonts w:eastAsia="Times New Roman" w:cs="Times New Roman"/>
          <w:b w:val="0"/>
          <w:i w:val="0"/>
          <w:strike w:val="0"/>
          <w:dstrike w:val="0"/>
          <w:outline w:val="0"/>
          <w:shadow w:val="0"/>
          <w:color w:val="000000"/>
          <w:kern w:val="0"/>
          <w:sz w:val="24"/>
          <w:szCs w:val="24"/>
          <w:u w:val="none"/>
          <w:shd w:val="clear" w:fill="auto"/>
          <w:lang w:val="ru-RU" w:eastAsia="ru-RU" w:bidi="ar-SA"/>
        </w:rPr>
        <w:t>предоставлением</w:t>
      </w:r>
      <w:r>
        <w:rPr>
          <w:b w:val="0"/>
          <w:i w:val="0"/>
          <w:strike w:val="0"/>
          <w:dstrike w:val="0"/>
          <w:outline w:val="0"/>
          <w:shadow w:val="0"/>
          <w:sz w:val="24"/>
          <w:szCs w:val="24"/>
          <w:u w:val="none"/>
          <w:shd w:val="clear" w:fill="auto"/>
        </w:rPr>
        <w:t xml:space="preserve"> субсидии за фактически выполненные работы в рамках заключенного договора с МУП «БРУ», являющимся специализированной службой по вопросам похоронного дела, в целях возмещения затрат в связи с оказанием ритуальных услуг по погребению согласно гарантированному перечню услуг по погребению, не возмещаемых за счет государственных внебюджетных фондов и бюджетов иных уровней;</w:t>
      </w:r>
    </w:p>
    <w:p>
      <w:pPr>
        <w:pStyle w:val="25"/>
        <w:tabs>
          <w:tab w:val="left" w:pos="993"/>
          <w:tab w:val="left" w:pos="1135"/>
        </w:tabs>
        <w:ind w:left="0" w:firstLine="709"/>
        <w:jc w:val="both"/>
      </w:pPr>
      <w:r>
        <w:rPr>
          <w:b w:val="0"/>
          <w:i w:val="0"/>
          <w:strike w:val="0"/>
          <w:dstrike w:val="0"/>
          <w:outline w:val="0"/>
          <w:shadow w:val="0"/>
          <w:sz w:val="24"/>
          <w:szCs w:val="24"/>
          <w:u w:val="none"/>
        </w:rPr>
        <w:t>- 3 637 743,40 рубля предусмотренных на реализацию мероприятий по благоустройству территории городского поселения Белоярский в связи с экономией средств в ходе выполнения строительных работ по устройству закрытой системы водоотведения вдоль ул.Витебская, ул.Геологов, внутриквартального транспортного проезда в 4 мкр., архитектурного освещения здания администрации Белоярского района;</w:t>
      </w:r>
    </w:p>
    <w:p>
      <w:pPr>
        <w:pStyle w:val="25"/>
        <w:tabs>
          <w:tab w:val="left" w:pos="993"/>
          <w:tab w:val="left" w:pos="1135"/>
        </w:tabs>
        <w:ind w:left="0" w:firstLine="709"/>
        <w:jc w:val="both"/>
      </w:pPr>
      <w:r>
        <w:rPr>
          <w:b w:val="0"/>
          <w:i w:val="0"/>
          <w:strike w:val="0"/>
          <w:dstrike w:val="0"/>
          <w:outline w:val="0"/>
          <w:shadow w:val="0"/>
          <w:sz w:val="24"/>
          <w:szCs w:val="24"/>
          <w:u w:val="none"/>
        </w:rPr>
        <w:t>- 3 736 388,62 рублей предусмотренных на реализацию мероприятий по благоустройству территории городского поселения Белоярский в связи с экономией средств в ходе выполнения работ по устройству площадки для выгула собак в 5 мкр., спортивной площадки в 3 мкр., тротуаров в 3А мкр.</w:t>
      </w:r>
    </w:p>
    <w:p>
      <w:pPr>
        <w:pStyle w:val="25"/>
        <w:tabs>
          <w:tab w:val="left" w:pos="993"/>
          <w:tab w:val="left" w:pos="1135"/>
        </w:tabs>
        <w:ind w:left="0" w:firstLine="709"/>
        <w:jc w:val="both"/>
      </w:pPr>
      <w:r>
        <w:rPr>
          <w:b/>
          <w:bCs/>
          <w:i w:val="0"/>
          <w:strike w:val="0"/>
          <w:dstrike w:val="0"/>
          <w:outline w:val="0"/>
          <w:shadow w:val="0"/>
          <w:sz w:val="24"/>
          <w:szCs w:val="24"/>
          <w:u w:val="none"/>
        </w:rPr>
        <w:t xml:space="preserve">2) </w:t>
      </w:r>
      <w:r>
        <w:rPr>
          <w:b w:val="0"/>
          <w:i w:val="0"/>
          <w:strike w:val="0"/>
          <w:dstrike w:val="0"/>
          <w:outline w:val="0"/>
          <w:shadow w:val="0"/>
          <w:sz w:val="24"/>
          <w:szCs w:val="24"/>
          <w:u w:val="none"/>
        </w:rPr>
        <w:t xml:space="preserve"> </w:t>
      </w:r>
      <w:r>
        <w:rPr>
          <w:rFonts w:eastAsia="Times New Roman" w:cs="Times New Roman"/>
          <w:b/>
          <w:i w:val="0"/>
          <w:strike w:val="0"/>
          <w:dstrike w:val="0"/>
          <w:outline w:val="0"/>
          <w:shadow w:val="0"/>
          <w:sz w:val="24"/>
          <w:szCs w:val="24"/>
          <w:u w:val="none"/>
          <w:lang w:eastAsia="ru-RU"/>
        </w:rPr>
        <w:t>уменьшения</w:t>
      </w:r>
      <w:r>
        <w:rPr>
          <w:b/>
          <w:i w:val="0"/>
          <w:strike w:val="0"/>
          <w:dstrike w:val="0"/>
          <w:outline w:val="0"/>
          <w:shadow w:val="0"/>
          <w:sz w:val="24"/>
          <w:szCs w:val="24"/>
          <w:u w:val="none"/>
        </w:rPr>
        <w:t xml:space="preserve"> </w:t>
      </w:r>
      <w:r>
        <w:rPr>
          <w:b w:val="0"/>
          <w:i w:val="0"/>
          <w:strike w:val="0"/>
          <w:dstrike w:val="0"/>
          <w:outline w:val="0"/>
          <w:shadow w:val="0"/>
          <w:sz w:val="24"/>
          <w:szCs w:val="24"/>
          <w:u w:val="none"/>
        </w:rPr>
        <w:t xml:space="preserve">плановых назначений в сумме </w:t>
      </w:r>
      <w:r>
        <w:rPr>
          <w:rFonts w:eastAsia="Times New Roman" w:cs="Times New Roman"/>
          <w:b/>
          <w:i w:val="0"/>
          <w:strike w:val="0"/>
          <w:dstrike w:val="0"/>
          <w:outline w:val="0"/>
          <w:shadow w:val="0"/>
          <w:sz w:val="24"/>
          <w:szCs w:val="24"/>
          <w:u w:val="none"/>
          <w:lang w:eastAsia="ru-RU"/>
        </w:rPr>
        <w:t>57 744,56</w:t>
      </w:r>
      <w:r>
        <w:rPr>
          <w:b/>
          <w:i w:val="0"/>
          <w:strike w:val="0"/>
          <w:dstrike w:val="0"/>
          <w:outline w:val="0"/>
          <w:shadow w:val="0"/>
          <w:sz w:val="24"/>
          <w:szCs w:val="24"/>
          <w:u w:val="none"/>
        </w:rPr>
        <w:t xml:space="preserve"> рубля</w:t>
      </w:r>
      <w:r>
        <w:rPr>
          <w:b w:val="0"/>
          <w:i w:val="0"/>
          <w:strike w:val="0"/>
          <w:dstrike w:val="0"/>
          <w:outline w:val="0"/>
          <w:shadow w:val="0"/>
          <w:sz w:val="24"/>
          <w:szCs w:val="24"/>
          <w:u w:val="none"/>
        </w:rPr>
        <w:t xml:space="preserve"> по подпрограмме «Переселение граждан из аварийного жилищного фонда» муниципальной программы Белоярского района «Обеспечение доступным и комфортным жильем жителей Белоярского района в 2019-2024 годах» </w:t>
      </w:r>
      <w:r>
        <w:rPr>
          <w:b w:val="0"/>
          <w:i w:val="0"/>
          <w:strike w:val="0"/>
          <w:dstrike w:val="0"/>
          <w:outline w:val="0"/>
          <w:shadow w:val="0"/>
          <w:sz w:val="24"/>
          <w:szCs w:val="24"/>
          <w:u w:val="none"/>
          <w:shd w:val="clear" w:fill="auto"/>
        </w:rPr>
        <w:t>в связи со сложившейся экономией средств по итогам проведения торгов;</w:t>
      </w:r>
    </w:p>
    <w:p>
      <w:pPr>
        <w:pStyle w:val="25"/>
        <w:tabs>
          <w:tab w:val="left" w:pos="993"/>
          <w:tab w:val="left" w:pos="1135"/>
        </w:tabs>
        <w:ind w:left="0" w:firstLine="709"/>
        <w:jc w:val="both"/>
      </w:pPr>
      <w:r>
        <w:rPr>
          <w:b/>
        </w:rPr>
        <w:t xml:space="preserve">3) </w:t>
      </w:r>
      <w:r>
        <w:rPr>
          <w:rFonts w:eastAsia="Times New Roman" w:cs="Times New Roman"/>
          <w:b/>
          <w:sz w:val="24"/>
          <w:szCs w:val="24"/>
          <w:lang w:eastAsia="ru-RU"/>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en-US" w:eastAsia="ru-RU" w:bidi="ar-SA"/>
        </w:rPr>
        <w:t>11 016 296,</w:t>
      </w:r>
      <w:r>
        <w:rPr>
          <w:rFonts w:eastAsia="Times New Roman" w:cs="Times New Roman"/>
          <w:b/>
          <w:color w:val="auto"/>
          <w:kern w:val="0"/>
          <w:sz w:val="24"/>
          <w:szCs w:val="24"/>
          <w:lang w:val="ru-RU" w:eastAsia="ru-RU" w:bidi="ar-SA"/>
        </w:rPr>
        <w:t>82</w:t>
      </w:r>
      <w:r>
        <w:rPr>
          <w:rFonts w:eastAsia="Times New Roman" w:cs="Times New Roman"/>
          <w:b/>
          <w:sz w:val="24"/>
          <w:szCs w:val="24"/>
          <w:lang w:eastAsia="ru-RU"/>
        </w:rPr>
        <w:t xml:space="preserve"> </w:t>
      </w:r>
      <w:r>
        <w:rPr>
          <w:b/>
        </w:rPr>
        <w:t>рублей</w:t>
      </w:r>
      <w:r>
        <w:t xml:space="preserve"> по муниципальной программе Белоярского района «Охрана окружающей среды  на 2019–2024 годы», в том числе:</w:t>
      </w:r>
    </w:p>
    <w:p>
      <w:pPr>
        <w:pStyle w:val="25"/>
        <w:tabs>
          <w:tab w:val="left" w:pos="993"/>
          <w:tab w:val="left" w:pos="1135"/>
        </w:tabs>
        <w:ind w:left="0" w:firstLine="709"/>
        <w:jc w:val="both"/>
      </w:pPr>
      <w:r>
        <w:t xml:space="preserve">- 3 088,32 рублей предусмотренных на содержание мест (площадок) временного накопления ТКО в связи </w:t>
      </w:r>
      <w:r>
        <w:rPr>
          <w:b w:val="0"/>
          <w:i w:val="0"/>
          <w:strike w:val="0"/>
          <w:dstrike w:val="0"/>
          <w:outline w:val="0"/>
          <w:shadow w:val="0"/>
          <w:sz w:val="24"/>
          <w:szCs w:val="24"/>
          <w:u w:val="none"/>
          <w:shd w:val="clear" w:fill="auto"/>
        </w:rPr>
        <w:t xml:space="preserve">со сложившейся экономией средств </w:t>
      </w:r>
      <w:r>
        <w:rPr>
          <w:b w:val="0"/>
          <w:bCs w:val="0"/>
          <w:i w:val="0"/>
          <w:strike w:val="0"/>
          <w:dstrike w:val="0"/>
          <w:outline w:val="0"/>
          <w:shadow w:val="0"/>
          <w:sz w:val="24"/>
          <w:szCs w:val="24"/>
          <w:u w:val="none"/>
          <w:shd w:val="clear" w:fill="auto"/>
        </w:rPr>
        <w:t>в результате осуществления закупочной деятельности</w:t>
      </w:r>
      <w:r>
        <w:rPr>
          <w:b w:val="0"/>
          <w:i w:val="0"/>
          <w:strike w:val="0"/>
          <w:dstrike w:val="0"/>
          <w:outline w:val="0"/>
          <w:shadow w:val="0"/>
          <w:sz w:val="24"/>
          <w:szCs w:val="24"/>
          <w:u w:val="none"/>
          <w:shd w:val="clear" w:fill="auto"/>
        </w:rPr>
        <w:t>;</w:t>
      </w:r>
    </w:p>
    <w:p>
      <w:pPr>
        <w:pStyle w:val="25"/>
        <w:tabs>
          <w:tab w:val="left" w:pos="993"/>
          <w:tab w:val="left" w:pos="1135"/>
        </w:tabs>
        <w:ind w:left="0" w:firstLine="709"/>
        <w:jc w:val="both"/>
      </w:pPr>
      <w:r>
        <w:rPr>
          <w:b w:val="0"/>
          <w:i w:val="0"/>
          <w:strike w:val="0"/>
          <w:dstrike w:val="0"/>
          <w:outline w:val="0"/>
          <w:shadow w:val="0"/>
          <w:sz w:val="24"/>
          <w:szCs w:val="24"/>
          <w:u w:val="none"/>
          <w:shd w:val="clear" w:fill="auto"/>
        </w:rPr>
        <w:t>- 20 850,00 рублей  предусмотренных на мероприятия по л</w:t>
      </w:r>
      <w:r>
        <w:rPr>
          <w:b w:val="0"/>
          <w:i w:val="0"/>
          <w:strike w:val="0"/>
          <w:dstrike w:val="0"/>
          <w:outline w:val="0"/>
          <w:shadow w:val="0"/>
          <w:sz w:val="24"/>
          <w:szCs w:val="24"/>
          <w:u w:val="none"/>
        </w:rPr>
        <w:t xml:space="preserve">иквидации выявленных мест несанкционированного размещения отходов, санитарному содержанию мест общественного пользования и отдыха на водных объектах и очистку береговой полосы водных объектов в связи </w:t>
      </w:r>
      <w:r>
        <w:rPr>
          <w:b w:val="0"/>
          <w:i w:val="0"/>
          <w:strike w:val="0"/>
          <w:dstrike w:val="0"/>
          <w:outline w:val="0"/>
          <w:shadow w:val="0"/>
          <w:sz w:val="24"/>
          <w:szCs w:val="24"/>
          <w:u w:val="none"/>
          <w:shd w:val="clear" w:fill="auto"/>
        </w:rPr>
        <w:t xml:space="preserve">со сложившейся экономией средств </w:t>
      </w:r>
      <w:r>
        <w:rPr>
          <w:b w:val="0"/>
          <w:bCs w:val="0"/>
          <w:i w:val="0"/>
          <w:strike w:val="0"/>
          <w:dstrike w:val="0"/>
          <w:outline w:val="0"/>
          <w:shadow w:val="0"/>
          <w:sz w:val="24"/>
          <w:szCs w:val="24"/>
          <w:u w:val="none"/>
          <w:shd w:val="clear" w:fill="auto"/>
        </w:rPr>
        <w:t>в результате осуществления закупочной деятельности</w:t>
      </w:r>
      <w:r>
        <w:rPr>
          <w:b w:val="0"/>
          <w:i w:val="0"/>
          <w:strike w:val="0"/>
          <w:dstrike w:val="0"/>
          <w:outline w:val="0"/>
          <w:shadow w:val="0"/>
          <w:sz w:val="24"/>
          <w:szCs w:val="24"/>
          <w:u w:val="none"/>
          <w:shd w:val="clear" w:fill="auto"/>
        </w:rPr>
        <w:t>;</w:t>
      </w:r>
    </w:p>
    <w:p>
      <w:pPr>
        <w:pStyle w:val="25"/>
        <w:tabs>
          <w:tab w:val="left" w:pos="993"/>
          <w:tab w:val="left" w:pos="1135"/>
        </w:tabs>
        <w:ind w:left="0" w:firstLine="709"/>
        <w:jc w:val="both"/>
      </w:pPr>
      <w:r>
        <w:rPr>
          <w:b w:val="0"/>
          <w:i w:val="0"/>
          <w:strike w:val="0"/>
          <w:dstrike w:val="0"/>
          <w:outline w:val="0"/>
          <w:shadow w:val="0"/>
          <w:sz w:val="24"/>
          <w:szCs w:val="24"/>
          <w:u w:val="none"/>
          <w:shd w:val="clear" w:fill="auto"/>
        </w:rPr>
        <w:t xml:space="preserve">- 47 486,33 рублей  предусмотренных  на  мероприятия  по  организации использования, охраны, защиты, воспроизводства лесов лесничества «Городские леса городского поселения Белоярский» в связи со сложившейся экономией средств </w:t>
      </w:r>
      <w:r>
        <w:rPr>
          <w:b w:val="0"/>
          <w:bCs w:val="0"/>
          <w:i w:val="0"/>
          <w:strike w:val="0"/>
          <w:dstrike w:val="0"/>
          <w:outline w:val="0"/>
          <w:shadow w:val="0"/>
          <w:sz w:val="24"/>
          <w:szCs w:val="24"/>
          <w:u w:val="none"/>
          <w:shd w:val="clear" w:fill="auto"/>
        </w:rPr>
        <w:t>в результате осуществления закупочной деятельности</w:t>
      </w:r>
      <w:r>
        <w:rPr>
          <w:b w:val="0"/>
          <w:i w:val="0"/>
          <w:strike w:val="0"/>
          <w:dstrike w:val="0"/>
          <w:outline w:val="0"/>
          <w:shadow w:val="0"/>
          <w:sz w:val="24"/>
          <w:szCs w:val="24"/>
          <w:u w:val="none"/>
          <w:shd w:val="clear" w:fill="auto"/>
        </w:rPr>
        <w:t>;</w:t>
      </w:r>
    </w:p>
    <w:p>
      <w:pPr>
        <w:pStyle w:val="25"/>
        <w:tabs>
          <w:tab w:val="left" w:pos="993"/>
          <w:tab w:val="left" w:pos="1135"/>
        </w:tabs>
        <w:ind w:left="0" w:firstLine="709"/>
        <w:jc w:val="both"/>
      </w:pPr>
      <w:r>
        <w:rPr>
          <w:b w:val="0"/>
          <w:i w:val="0"/>
          <w:strike w:val="0"/>
          <w:dstrike w:val="0"/>
          <w:outline w:val="0"/>
          <w:shadow w:val="0"/>
          <w:sz w:val="24"/>
          <w:szCs w:val="24"/>
          <w:u w:val="none"/>
          <w:shd w:val="clear" w:fill="auto"/>
        </w:rPr>
        <w:t xml:space="preserve">- 5 500 000,00 рублей высвобождение </w:t>
      </w:r>
      <w:r>
        <w:rPr>
          <w:rFonts w:eastAsia="Times New Roman" w:cs="Times New Roman"/>
          <w:b w:val="0"/>
          <w:i w:val="0"/>
          <w:strike w:val="0"/>
          <w:dstrike w:val="0"/>
          <w:outline w:val="0"/>
          <w:shadow w:val="0"/>
          <w:color w:val="000000"/>
          <w:kern w:val="0"/>
          <w:sz w:val="24"/>
          <w:szCs w:val="24"/>
          <w:u w:val="none"/>
          <w:shd w:val="clear" w:fill="auto"/>
          <w:lang w:val="ru-RU" w:eastAsia="ru-RU" w:bidi="ar-SA"/>
        </w:rPr>
        <w:t>бюджетных ассигнований,</w:t>
      </w:r>
      <w:r>
        <w:rPr>
          <w:b w:val="0"/>
          <w:i w:val="0"/>
          <w:strike w:val="0"/>
          <w:dstrike w:val="0"/>
          <w:outline w:val="0"/>
          <w:shadow w:val="0"/>
          <w:sz w:val="24"/>
          <w:szCs w:val="24"/>
          <w:u w:val="none"/>
          <w:shd w:val="clear" w:fill="auto"/>
        </w:rPr>
        <w:t xml:space="preserve"> предусмотренных на рекультивацию полигона ТБО в г.Белоярский, в связи с </w:t>
      </w:r>
      <w:r>
        <w:rPr>
          <w:rFonts w:eastAsia="Times New Roman" w:cs="Times New Roman"/>
          <w:b w:val="0"/>
          <w:i w:val="0"/>
          <w:strike w:val="0"/>
          <w:dstrike w:val="0"/>
          <w:outline w:val="0"/>
          <w:shadow w:val="0"/>
          <w:color w:val="000000"/>
          <w:kern w:val="0"/>
          <w:sz w:val="24"/>
          <w:szCs w:val="24"/>
          <w:u w:val="none"/>
          <w:shd w:val="clear" w:fill="auto"/>
          <w:lang w:val="ru-RU" w:eastAsia="ru-RU" w:bidi="ar-SA"/>
        </w:rPr>
        <w:t>размещением  муниципального заказа с переходящим сроком исполнения под лимиты бюджетных обязательств планового периода  (2021 года). Оплата за выполнение работ по изысканиям и проектированию предусмотрена единовременно по результату выполнения работ в 2021 году;</w:t>
      </w:r>
    </w:p>
    <w:p>
      <w:pPr>
        <w:pStyle w:val="25"/>
        <w:tabs>
          <w:tab w:val="left" w:pos="993"/>
          <w:tab w:val="left" w:pos="1135"/>
        </w:tabs>
        <w:ind w:left="0" w:firstLine="709"/>
        <w:jc w:val="both"/>
      </w:pPr>
      <w:r>
        <w:rPr>
          <w:rFonts w:eastAsia="Times New Roman" w:cs="Times New Roman"/>
          <w:b w:val="0"/>
          <w:i w:val="0"/>
          <w:strike w:val="0"/>
          <w:dstrike w:val="0"/>
          <w:outline w:val="0"/>
          <w:shadow w:val="0"/>
          <w:color w:val="000000"/>
          <w:kern w:val="0"/>
          <w:sz w:val="24"/>
          <w:szCs w:val="24"/>
          <w:u w:val="none"/>
          <w:shd w:val="clear" w:fill="auto"/>
          <w:lang w:val="ru-RU" w:eastAsia="ru-RU" w:bidi="ar-SA"/>
        </w:rPr>
        <w:t xml:space="preserve">- 42 062,00 рубля  предусмотренных на обустройство  мест (площадок) временного накопления ТКО в связи со сложившейся экономией средств </w:t>
      </w:r>
      <w:r>
        <w:rPr>
          <w:rFonts w:eastAsia="Times New Roman" w:cs="Times New Roman"/>
          <w:b w:val="0"/>
          <w:bCs w:val="0"/>
          <w:i w:val="0"/>
          <w:strike w:val="0"/>
          <w:dstrike w:val="0"/>
          <w:outline w:val="0"/>
          <w:shadow w:val="0"/>
          <w:color w:val="000000"/>
          <w:kern w:val="0"/>
          <w:sz w:val="24"/>
          <w:szCs w:val="24"/>
          <w:u w:val="none"/>
          <w:shd w:val="clear" w:fill="auto"/>
          <w:lang w:val="ru-RU" w:eastAsia="ru-RU" w:bidi="ar-SA"/>
        </w:rPr>
        <w:t>в результате осуществления закупочной деятельности</w:t>
      </w:r>
      <w:r>
        <w:rPr>
          <w:rFonts w:eastAsia="Times New Roman" w:cs="Times New Roman"/>
          <w:b w:val="0"/>
          <w:i w:val="0"/>
          <w:strike w:val="0"/>
          <w:dstrike w:val="0"/>
          <w:outline w:val="0"/>
          <w:shadow w:val="0"/>
          <w:color w:val="000000"/>
          <w:kern w:val="0"/>
          <w:sz w:val="24"/>
          <w:szCs w:val="24"/>
          <w:u w:val="none"/>
          <w:shd w:val="clear" w:fill="auto"/>
          <w:lang w:val="ru-RU" w:eastAsia="ru-RU" w:bidi="ar-SA"/>
        </w:rPr>
        <w:t>;</w:t>
      </w:r>
    </w:p>
    <w:p>
      <w:pPr>
        <w:pStyle w:val="25"/>
        <w:tabs>
          <w:tab w:val="left" w:pos="993"/>
          <w:tab w:val="left" w:pos="1135"/>
        </w:tabs>
        <w:ind w:left="0" w:firstLine="709"/>
        <w:jc w:val="both"/>
      </w:pPr>
      <w:r>
        <w:rPr>
          <w:rFonts w:eastAsia="Times New Roman" w:cs="Times New Roman"/>
          <w:b w:val="0"/>
          <w:i w:val="0"/>
          <w:strike w:val="0"/>
          <w:dstrike w:val="0"/>
          <w:outline w:val="0"/>
          <w:shadow w:val="0"/>
          <w:color w:val="000000"/>
          <w:kern w:val="0"/>
          <w:sz w:val="24"/>
          <w:szCs w:val="24"/>
          <w:u w:val="none"/>
          <w:shd w:val="clear" w:fill="auto"/>
          <w:lang w:val="ru-RU" w:eastAsia="ru-RU" w:bidi="ar-SA"/>
        </w:rPr>
        <w:t>- 2 858 352,67 рубля  по объекту «Рекультивация территорий санкционированных свалок твердых бытовых отходов в с.Казым» за счет высвобожденных средств в результате расторжения муниципального контракта от 18 октября 2017 года № 04317/УКС  с ООО «ПФ «ГОСТ-Стандарт»  на выполнение проектно-изыскательских работ;</w:t>
      </w:r>
    </w:p>
    <w:p>
      <w:pPr>
        <w:pStyle w:val="25"/>
        <w:tabs>
          <w:tab w:val="left" w:pos="993"/>
          <w:tab w:val="left" w:pos="1135"/>
        </w:tabs>
        <w:ind w:left="0" w:firstLine="709"/>
        <w:jc w:val="both"/>
      </w:pPr>
      <w:r>
        <w:rPr>
          <w:rFonts w:eastAsia="Times New Roman" w:cs="Times New Roman"/>
          <w:b w:val="0"/>
          <w:i w:val="0"/>
          <w:strike w:val="0"/>
          <w:dstrike w:val="0"/>
          <w:outline w:val="0"/>
          <w:shadow w:val="0"/>
          <w:color w:val="000000"/>
          <w:kern w:val="0"/>
          <w:sz w:val="24"/>
          <w:szCs w:val="24"/>
          <w:u w:val="none"/>
          <w:shd w:val="clear" w:fill="auto"/>
          <w:lang w:val="ru-RU" w:eastAsia="ru-RU" w:bidi="ar-SA"/>
        </w:rPr>
        <w:t>- 1 200 000,00 рублей по объекту «Полигон утилизации твердых бытовых отходов в п.Сорум» в связи с отсутствием необходимости в проведении повторной экологической экспертизы;</w:t>
      </w:r>
    </w:p>
    <w:p>
      <w:pPr>
        <w:pStyle w:val="25"/>
        <w:tabs>
          <w:tab w:val="left" w:pos="993"/>
          <w:tab w:val="left" w:pos="1135"/>
        </w:tabs>
        <w:ind w:left="0" w:firstLine="709"/>
        <w:jc w:val="both"/>
      </w:pPr>
      <w:r>
        <w:rPr>
          <w:rFonts w:eastAsia="Times New Roman" w:cs="Times New Roman"/>
          <w:b w:val="0"/>
          <w:i w:val="0"/>
          <w:strike w:val="0"/>
          <w:dstrike w:val="0"/>
          <w:outline w:val="0"/>
          <w:shadow w:val="0"/>
          <w:color w:val="000000"/>
          <w:kern w:val="0"/>
          <w:sz w:val="24"/>
          <w:szCs w:val="24"/>
          <w:u w:val="none"/>
          <w:shd w:val="clear" w:fill="auto"/>
          <w:lang w:val="ru-RU" w:eastAsia="ru-RU" w:bidi="ar-SA"/>
        </w:rPr>
        <w:t>- 1 200 000,00 по объекту «Полигон утилизации твердых бытовых отходов в п.Полноват» в связи с отсутствием необходимости в проведении повторной экологической экспертизы;</w:t>
      </w:r>
    </w:p>
    <w:p>
      <w:pPr>
        <w:pStyle w:val="25"/>
        <w:tabs>
          <w:tab w:val="left" w:pos="993"/>
          <w:tab w:val="left" w:pos="1135"/>
        </w:tabs>
        <w:ind w:left="0" w:firstLine="709"/>
        <w:jc w:val="both"/>
      </w:pPr>
      <w:r>
        <w:rPr>
          <w:rFonts w:eastAsia="Times New Roman" w:cs="Times New Roman"/>
          <w:b w:val="0"/>
          <w:i w:val="0"/>
          <w:strike w:val="0"/>
          <w:dstrike w:val="0"/>
          <w:outline w:val="0"/>
          <w:shadow w:val="0"/>
          <w:color w:val="000000"/>
          <w:kern w:val="0"/>
          <w:sz w:val="24"/>
          <w:szCs w:val="24"/>
          <w:u w:val="none"/>
          <w:shd w:val="clear" w:fill="auto"/>
          <w:lang w:val="ru-RU" w:eastAsia="ru-RU" w:bidi="ar-SA"/>
        </w:rPr>
        <w:t xml:space="preserve">- </w:t>
      </w:r>
      <w:r>
        <w:rPr>
          <w:rFonts w:eastAsia="Times New Roman" w:cs="Times New Roman"/>
          <w:b w:val="0"/>
          <w:i w:val="0"/>
          <w:strike w:val="0"/>
          <w:dstrike w:val="0"/>
          <w:outline w:val="0"/>
          <w:shadow w:val="0"/>
          <w:color w:val="000000"/>
          <w:kern w:val="0"/>
          <w:sz w:val="24"/>
          <w:szCs w:val="24"/>
          <w:u w:val="none"/>
          <w:shd w:val="clear" w:fill="auto"/>
          <w:lang w:val="en-US" w:eastAsia="ru-RU" w:bidi="ar-SA"/>
        </w:rPr>
        <w:t>144 457,</w:t>
      </w:r>
      <w:r>
        <w:rPr>
          <w:rFonts w:eastAsia="Times New Roman" w:cs="Times New Roman"/>
          <w:b w:val="0"/>
          <w:i w:val="0"/>
          <w:strike w:val="0"/>
          <w:dstrike w:val="0"/>
          <w:outline w:val="0"/>
          <w:shadow w:val="0"/>
          <w:color w:val="000000"/>
          <w:kern w:val="0"/>
          <w:sz w:val="24"/>
          <w:szCs w:val="24"/>
          <w:u w:val="none"/>
          <w:shd w:val="clear" w:fill="auto"/>
          <w:lang w:val="ru-RU" w:eastAsia="ru-RU" w:bidi="ar-SA"/>
        </w:rPr>
        <w:t>50 рублей в связи необходимостью произвести возврат в бюджет автономного округа неиспользованных средств дотации на обеспечение сбалансированности  местных бюджетов, выделенных на создание пунктов временного накопления ТКО в д.Ванзеват. Бюджетные ассигнования высвободились в связи с расторжением муниципального контракта, заключенного с ИП Федотовым Д.С. на выполнение работ по объекту «Площадка временного накопления твердых коммунальных отходов в д.Ванзеват Белоярского района»;</w:t>
      </w:r>
    </w:p>
    <w:p>
      <w:pPr>
        <w:pStyle w:val="25"/>
        <w:tabs>
          <w:tab w:val="left" w:pos="993"/>
          <w:tab w:val="left" w:pos="1135"/>
        </w:tabs>
        <w:ind w:left="0" w:firstLine="709"/>
        <w:jc w:val="both"/>
      </w:pPr>
      <w:r>
        <w:rPr>
          <w:b/>
        </w:rPr>
        <w:t>4)</w:t>
      </w:r>
      <w:r>
        <w:t xml:space="preserve"> </w:t>
      </w:r>
      <w:r>
        <w:rPr>
          <w:b/>
        </w:rPr>
        <w:t>уменьшени</w:t>
      </w:r>
      <w:r>
        <w:rPr>
          <w:rFonts w:eastAsia="Times New Roman" w:cs="Times New Roman"/>
          <w:b/>
          <w:color w:val="auto"/>
          <w:kern w:val="0"/>
          <w:sz w:val="24"/>
          <w:szCs w:val="24"/>
          <w:lang w:val="ru-RU" w:eastAsia="ru-RU" w:bidi="ar-SA"/>
        </w:rPr>
        <w:t>я</w:t>
      </w:r>
      <w:r>
        <w:t xml:space="preserve"> плановых назначений в сумме </w:t>
      </w:r>
      <w:r>
        <w:rPr>
          <w:rFonts w:eastAsia="Times New Roman" w:cs="Times New Roman"/>
          <w:b/>
          <w:color w:val="auto"/>
          <w:kern w:val="0"/>
          <w:sz w:val="24"/>
          <w:szCs w:val="24"/>
          <w:lang w:val="ru-RU" w:eastAsia="ru-RU" w:bidi="ar-SA"/>
        </w:rPr>
        <w:t xml:space="preserve">221 330,96 </w:t>
      </w:r>
      <w:r>
        <w:rPr>
          <w:b/>
        </w:rPr>
        <w:t>рублей</w:t>
      </w:r>
      <w:r>
        <w:t xml:space="preserve"> по подпрограмме «Развитие, совершенствование сети автомобильных дорог в Белоярском районе» муниципальной программы Белоярского района «Развитие транспортной системы на 2019-2024 годы» в связи с экономией средств в ходе выполнения строительных работ по ремонту автомобильных дорог общего пользования местного значения (участок автомобильной дороги  ул.Объездная от ПК11+00 до ПК20+33,43. 2 этап);</w:t>
      </w:r>
    </w:p>
    <w:p>
      <w:pPr>
        <w:ind w:firstLine="709"/>
        <w:jc w:val="both"/>
      </w:pPr>
      <w:r>
        <w:rPr>
          <w:b/>
        </w:rPr>
        <w:t>5)</w:t>
      </w:r>
      <w:r>
        <w:t xml:space="preserve"> </w:t>
      </w:r>
      <w:r>
        <w:rPr>
          <w:b/>
        </w:rPr>
        <w:t>уменьшения</w:t>
      </w:r>
      <w:r>
        <w:t xml:space="preserve"> плановых назначений в сумме </w:t>
      </w:r>
      <w:r>
        <w:rPr>
          <w:rFonts w:eastAsia="Times New Roman" w:cs="Times New Roman"/>
          <w:b/>
          <w:color w:val="auto"/>
          <w:kern w:val="0"/>
          <w:sz w:val="24"/>
          <w:szCs w:val="24"/>
          <w:lang w:val="ru-RU" w:eastAsia="ru-RU" w:bidi="ar-SA"/>
        </w:rPr>
        <w:t>2 629 663,22</w:t>
      </w:r>
      <w:r>
        <w:rPr>
          <w:b/>
        </w:rPr>
        <w:t xml:space="preserve"> рубл</w:t>
      </w:r>
      <w:r>
        <w:rPr>
          <w:rFonts w:eastAsia="Times New Roman" w:cs="Times New Roman"/>
          <w:b/>
          <w:color w:val="auto"/>
          <w:kern w:val="0"/>
          <w:sz w:val="24"/>
          <w:szCs w:val="24"/>
          <w:lang w:val="ru-RU" w:eastAsia="ru-RU" w:bidi="ar-SA"/>
        </w:rPr>
        <w:t>я</w:t>
      </w:r>
      <w:r>
        <w:t xml:space="preserve"> по муниципальной программе «Формирование современной городской среды на 2018-2022 годы», в том числе: </w:t>
      </w:r>
    </w:p>
    <w:p>
      <w:pPr>
        <w:ind w:firstLine="709"/>
        <w:jc w:val="both"/>
        <w:rPr>
          <w:bCs/>
          <w:color w:val="000000"/>
        </w:rPr>
      </w:pPr>
      <w:r>
        <w:t xml:space="preserve">- </w:t>
      </w:r>
      <w:r>
        <w:rPr>
          <w:rFonts w:eastAsia="Times New Roman" w:cs="Times New Roman"/>
          <w:color w:val="auto"/>
          <w:kern w:val="0"/>
          <w:sz w:val="24"/>
          <w:szCs w:val="24"/>
          <w:lang w:val="ru-RU" w:eastAsia="ru-RU" w:bidi="ar-SA"/>
        </w:rPr>
        <w:t>1 052 529,22</w:t>
      </w:r>
      <w:r>
        <w:t xml:space="preserve"> рублей предусмотренных на благоустройство Н</w:t>
      </w:r>
      <w:r>
        <w:rPr>
          <w:bCs/>
          <w:color w:val="000000"/>
        </w:rPr>
        <w:t>абережной «СЭЙ ПАН» в связи с экономией средств  в ходе выполнения строительных работ;</w:t>
      </w:r>
    </w:p>
    <w:p>
      <w:pPr>
        <w:ind w:firstLine="709"/>
        <w:jc w:val="both"/>
        <w:rPr>
          <w:bCs/>
          <w:color w:val="000000"/>
        </w:rPr>
      </w:pPr>
      <w:r>
        <w:rPr>
          <w:bCs/>
          <w:color w:val="000000"/>
        </w:rPr>
        <w:t>- 1 298 622,00 рубля предусмотренных на реализацию мероприятий по благоустройству общественных территорий поселений Белоярского района в связи со сложившейся экономией средств по итогам проведения торгов</w:t>
      </w:r>
      <w:r>
        <w:rPr>
          <w:b w:val="0"/>
          <w:bCs/>
          <w:i w:val="0"/>
          <w:strike w:val="0"/>
          <w:dstrike w:val="0"/>
          <w:outline w:val="0"/>
          <w:shadow w:val="0"/>
          <w:color w:val="000000"/>
          <w:sz w:val="24"/>
          <w:szCs w:val="24"/>
          <w:u w:val="none"/>
          <w:shd w:val="clear" w:fill="auto"/>
        </w:rPr>
        <w:t>;</w:t>
      </w:r>
    </w:p>
    <w:p>
      <w:pPr>
        <w:ind w:firstLine="709"/>
        <w:jc w:val="both"/>
        <w:rPr>
          <w:bCs/>
          <w:color w:val="000000"/>
        </w:rPr>
      </w:pPr>
      <w:r>
        <w:rPr>
          <w:b w:val="0"/>
          <w:bCs/>
          <w:i w:val="0"/>
          <w:strike w:val="0"/>
          <w:dstrike w:val="0"/>
          <w:outline w:val="0"/>
          <w:shadow w:val="0"/>
          <w:color w:val="000000"/>
          <w:sz w:val="24"/>
          <w:szCs w:val="24"/>
          <w:u w:val="none"/>
          <w:shd w:val="clear" w:fill="auto"/>
        </w:rPr>
        <w:t>- 278 512,00 рублей предусмотренных на реализацию мероприятий по  благоустройству дворовых территорий поселений Белоярского района в связи с экономией в ходе выполнения строительных работ;</w:t>
      </w:r>
    </w:p>
    <w:p>
      <w:pPr>
        <w:ind w:firstLine="709"/>
        <w:jc w:val="both"/>
      </w:pPr>
      <w:r>
        <w:rPr>
          <w:b/>
        </w:rPr>
        <w:t>6)</w:t>
      </w:r>
      <w:r>
        <w:t xml:space="preserve"> </w:t>
      </w:r>
      <w:r>
        <w:rPr>
          <w:rFonts w:eastAsia="Times New Roman" w:cs="Times New Roman"/>
          <w:b/>
          <w:color w:val="auto"/>
          <w:kern w:val="0"/>
          <w:sz w:val="24"/>
          <w:szCs w:val="24"/>
          <w:lang w:val="ru-RU" w:eastAsia="ru-RU" w:bidi="ar-SA"/>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747 102,96</w:t>
      </w:r>
      <w:r>
        <w:rPr>
          <w:b/>
        </w:rPr>
        <w:t xml:space="preserve"> рубл</w:t>
      </w:r>
      <w:r>
        <w:rPr>
          <w:rFonts w:eastAsia="Times New Roman" w:cs="Times New Roman"/>
          <w:b/>
          <w:color w:val="auto"/>
          <w:kern w:val="0"/>
          <w:sz w:val="24"/>
          <w:szCs w:val="24"/>
          <w:lang w:val="ru-RU" w:eastAsia="ru-RU" w:bidi="ar-SA"/>
        </w:rPr>
        <w:t>я</w:t>
      </w:r>
      <w:r>
        <w:t xml:space="preserve"> по </w:t>
      </w:r>
      <w:r>
        <w:rPr>
          <w:lang w:val="ru-RU"/>
        </w:rPr>
        <w:t xml:space="preserve">подпрограмме «Развитие муниципальной службы в Белоярском районе» </w:t>
      </w:r>
      <w:r>
        <w:t>муниципальной программ</w:t>
      </w:r>
      <w:r>
        <w:rPr>
          <w:rFonts w:eastAsia="Times New Roman" w:cs="Times New Roman"/>
          <w:color w:val="auto"/>
          <w:kern w:val="0"/>
          <w:sz w:val="24"/>
          <w:szCs w:val="24"/>
          <w:lang w:val="ru-RU" w:eastAsia="ru-RU" w:bidi="ar-SA"/>
        </w:rPr>
        <w:t>ы</w:t>
      </w:r>
      <w:r>
        <w:t xml:space="preserve"> «Повышение эффективности деятельности органов местного самоуправления Белоярского района на 2019-2024 годы», в том числе:</w:t>
      </w:r>
    </w:p>
    <w:p>
      <w:pPr>
        <w:ind w:firstLine="709"/>
        <w:jc w:val="both"/>
      </w:pPr>
      <w:r>
        <w:t xml:space="preserve">- </w:t>
      </w:r>
      <w:r>
        <w:rPr>
          <w:rFonts w:eastAsia="Times New Roman" w:cs="Times New Roman"/>
          <w:color w:val="auto"/>
          <w:kern w:val="0"/>
          <w:sz w:val="24"/>
          <w:szCs w:val="24"/>
          <w:lang w:val="ru-RU" w:eastAsia="ru-RU" w:bidi="ar-SA"/>
        </w:rPr>
        <w:t>16 598,00 рублей предусмотренных на проведение ежегодного конкурса «Лучший муниципальный служащий органов местного самоуправления Белоярского района» (призовые места в конкурсе заняли 8 служащих из 12)</w:t>
      </w:r>
      <w:r>
        <w:t>;</w:t>
      </w:r>
    </w:p>
    <w:p>
      <w:pPr>
        <w:ind w:firstLine="709"/>
        <w:jc w:val="both"/>
      </w:pPr>
      <w:r>
        <w:t xml:space="preserve">- 383 300,00 рублей </w:t>
      </w:r>
      <w:r>
        <w:rPr>
          <w:rFonts w:eastAsia="Times New Roman" w:cs="Times New Roman"/>
          <w:color w:val="auto"/>
          <w:kern w:val="0"/>
          <w:sz w:val="24"/>
          <w:szCs w:val="24"/>
          <w:lang w:val="ru-RU" w:eastAsia="ru-RU" w:bidi="ar-SA"/>
        </w:rPr>
        <w:t>предусмотренных на проведение курсов повышения квалификации муниципальных служащих, а также участия в окружной Спартакиаде муниципальных служащих (в связи с эпидемиологической обстановкой, связанной с распространением новой коронавирусной инфекции, команда Белоярского района не приняла участие в окружной Спартакиаде муниципальных служащих, курсы повышения квалификации проводились в дистанционном формате);</w:t>
      </w:r>
    </w:p>
    <w:p>
      <w:pPr>
        <w:ind w:firstLine="709"/>
        <w:jc w:val="both"/>
      </w:pPr>
      <w:r>
        <w:rPr>
          <w:rFonts w:eastAsia="Times New Roman" w:cs="Times New Roman"/>
          <w:color w:val="auto"/>
          <w:kern w:val="0"/>
          <w:sz w:val="24"/>
          <w:szCs w:val="24"/>
          <w:lang w:val="ru-RU" w:eastAsia="ru-RU" w:bidi="ar-SA"/>
        </w:rPr>
        <w:t>- 347 204,96 рубля предусмотренных на проведение диспансеризации муниципальных служащих  (в условиях пандемии коронавируса диспансеризация муниципальных служащих в 2020 году не проводилась);</w:t>
      </w:r>
    </w:p>
    <w:p>
      <w:pPr>
        <w:ind w:firstLine="709"/>
        <w:jc w:val="both"/>
        <w:rPr>
          <w:b/>
        </w:rPr>
      </w:pPr>
      <w:r>
        <w:rPr>
          <w:b/>
        </w:rPr>
        <w:t xml:space="preserve">7) уменьшения </w:t>
      </w:r>
      <w:r>
        <w:rPr>
          <w:b w:val="0"/>
          <w:bCs w:val="0"/>
        </w:rPr>
        <w:t xml:space="preserve">плановых назначений в сумме </w:t>
      </w:r>
      <w:r>
        <w:rPr>
          <w:rFonts w:eastAsia="Times New Roman" w:cs="Times New Roman"/>
          <w:b/>
          <w:bCs/>
          <w:color w:val="auto"/>
          <w:kern w:val="0"/>
          <w:sz w:val="24"/>
          <w:szCs w:val="24"/>
          <w:lang w:val="ru-RU" w:eastAsia="ru-RU" w:bidi="ar-SA"/>
        </w:rPr>
        <w:t>1 793 860,03 рублей</w:t>
      </w:r>
      <w:r>
        <w:rPr>
          <w:rFonts w:eastAsia="Times New Roman" w:cs="Times New Roman"/>
          <w:b w:val="0"/>
          <w:bCs w:val="0"/>
          <w:color w:val="auto"/>
          <w:kern w:val="0"/>
          <w:sz w:val="24"/>
          <w:szCs w:val="24"/>
          <w:lang w:val="ru-RU" w:eastAsia="ru-RU" w:bidi="ar-SA"/>
        </w:rPr>
        <w:t xml:space="preserve"> </w:t>
      </w:r>
      <w:r>
        <w:rPr>
          <w:b w:val="0"/>
          <w:bCs w:val="0"/>
        </w:rPr>
        <w:t>по муниципальной программе «Управление муниципальным имуществом на 2019 – 2024 годы», в том числе:</w:t>
      </w:r>
    </w:p>
    <w:p>
      <w:pPr>
        <w:ind w:firstLine="709"/>
        <w:jc w:val="both"/>
        <w:rPr>
          <w:b/>
        </w:rPr>
      </w:pPr>
      <w:r>
        <w:rPr>
          <w:b w:val="0"/>
          <w:bCs w:val="0"/>
        </w:rPr>
        <w:t xml:space="preserve">- 140 295,23 </w:t>
      </w:r>
      <w:r>
        <w:rPr>
          <w:b w:val="0"/>
          <w:bCs w:val="0"/>
          <w:shd w:val="clear" w:fill="auto"/>
        </w:rPr>
        <w:t>рублей предусмотренных на архитектурно-художественное оформление здания администрации Белоярского района в связи со сложившейся  экономией средств в ходе выполнения работ;</w:t>
      </w:r>
    </w:p>
    <w:p>
      <w:pPr>
        <w:ind w:firstLine="709"/>
        <w:jc w:val="both"/>
        <w:rPr>
          <w:b/>
        </w:rPr>
      </w:pPr>
      <w:r>
        <w:rPr>
          <w:b w:val="0"/>
          <w:bCs w:val="0"/>
        </w:rPr>
        <w:t xml:space="preserve">- 153 564,80 рубля  предусмотренных на проведение ремонта входной группы помещения по адресу: г.Белоярский, 3 мкр., дом 1 (ЗАГС) </w:t>
      </w:r>
      <w:r>
        <w:rPr>
          <w:rFonts w:eastAsia="Times New Roman" w:cs="Times New Roman"/>
          <w:b w:val="0"/>
          <w:bCs w:val="0"/>
          <w:i w:val="0"/>
          <w:strike w:val="0"/>
          <w:dstrike w:val="0"/>
          <w:outline w:val="0"/>
          <w:shadow w:val="0"/>
          <w:color w:val="000000"/>
          <w:kern w:val="0"/>
          <w:sz w:val="24"/>
          <w:szCs w:val="24"/>
          <w:u w:val="none"/>
          <w:shd w:val="clear" w:fill="auto"/>
          <w:lang w:val="ru-RU" w:eastAsia="ru-RU" w:bidi="ar-SA"/>
        </w:rPr>
        <w:t>в связи со сложившейся экономией средств в ходе выполнения работ;</w:t>
      </w:r>
    </w:p>
    <w:p>
      <w:pPr>
        <w:ind w:firstLine="709"/>
        <w:jc w:val="both"/>
        <w:rPr>
          <w:b/>
        </w:rPr>
      </w:pPr>
      <w:r>
        <w:rPr>
          <w:b w:val="0"/>
          <w:bCs w:val="0"/>
        </w:rPr>
        <w:t xml:space="preserve">- 1 500 000,00 рублей предусмотренных </w:t>
      </w:r>
      <w:r>
        <w:rPr>
          <w:b w:val="0"/>
          <w:bCs/>
          <w:color w:val="000000"/>
        </w:rPr>
        <w:t>для  соблюдения  доли  софинансирования  при  выполнении  ремонта здания расположенного по адресу: г.Белоярский, 7 мкр., д.5 (здание  в котором находится Управление по охране труда и социальной политике администрации Белоярского района) в связи с невозможностью проведения торгов на ремонт объекта долевой собственности без участия других собственников;</w:t>
      </w:r>
    </w:p>
    <w:p>
      <w:pPr>
        <w:ind w:firstLine="709"/>
        <w:jc w:val="both"/>
        <w:rPr>
          <w:shd w:val="clear" w:fill="auto"/>
        </w:rPr>
      </w:pPr>
      <w:r>
        <w:rPr>
          <w:b/>
          <w:bCs/>
          <w:color w:val="000000"/>
          <w:shd w:val="clear" w:fill="auto"/>
        </w:rPr>
        <w:t xml:space="preserve">8)  уменьшения   </w:t>
      </w:r>
      <w:r>
        <w:rPr>
          <w:b w:val="0"/>
          <w:bCs w:val="0"/>
          <w:color w:val="000000"/>
          <w:shd w:val="clear" w:fill="auto"/>
        </w:rPr>
        <w:t xml:space="preserve">плановых   назначений   в   сумме   </w:t>
      </w:r>
      <w:r>
        <w:rPr>
          <w:rFonts w:eastAsia="Times New Roman" w:cs="Times New Roman"/>
          <w:b/>
          <w:bCs/>
          <w:color w:val="000000"/>
          <w:kern w:val="0"/>
          <w:sz w:val="24"/>
          <w:szCs w:val="24"/>
          <w:shd w:val="clear" w:fill="auto"/>
          <w:lang w:val="ru-RU" w:eastAsia="ru-RU" w:bidi="ar-SA"/>
        </w:rPr>
        <w:t xml:space="preserve">569 581,00 рубль  </w:t>
      </w:r>
      <w:r>
        <w:rPr>
          <w:rFonts w:eastAsia="Times New Roman" w:cs="Times New Roman"/>
          <w:b w:val="0"/>
          <w:bCs w:val="0"/>
          <w:color w:val="000000"/>
          <w:kern w:val="0"/>
          <w:sz w:val="24"/>
          <w:szCs w:val="24"/>
          <w:shd w:val="clear" w:fill="auto"/>
          <w:lang w:val="ru-RU" w:eastAsia="ru-RU" w:bidi="ar-SA"/>
        </w:rPr>
        <w:t xml:space="preserve"> </w:t>
      </w:r>
      <w:r>
        <w:rPr>
          <w:b w:val="0"/>
          <w:bCs w:val="0"/>
          <w:color w:val="000000"/>
          <w:shd w:val="clear" w:fill="auto"/>
        </w:rPr>
        <w:t>по муниципальной программе «Развитие социальной политики на территории  Белоярского района в 2020-2024 годах» в связи с образовавшейся экономией средств в результате отмены дополнительной меры в виде социальной помощи на проезд внутрирайонным автомобильным  транспортом (за исключением такси) неработающим пенсионерам,  проживающим в сельских поселениях, и заменой выплат для неработающих пенсионеров при проведении мероприятий, посвященных Дню города, на предоставление продуктовых наборов за счет дополнительных средств местного бюджета.</w:t>
      </w:r>
    </w:p>
    <w:p>
      <w:pPr>
        <w:ind w:firstLine="709"/>
        <w:jc w:val="both"/>
        <w:rPr>
          <w:b w:val="0"/>
          <w:bCs w:val="0"/>
          <w:i w:val="0"/>
          <w:iCs w:val="0"/>
          <w:color w:val="000000"/>
          <w:shd w:val="clear" w:fill="FFFF00"/>
        </w:rPr>
      </w:pPr>
    </w:p>
    <w:p>
      <w:pPr>
        <w:ind w:firstLine="709"/>
        <w:jc w:val="both"/>
        <w:rPr>
          <w:shd w:val="clear" w:fill="auto"/>
        </w:rPr>
      </w:pPr>
      <w:r>
        <w:rPr>
          <w:b/>
          <w:u w:val="single"/>
          <w:shd w:val="clear" w:fill="auto"/>
        </w:rPr>
        <w:t xml:space="preserve">Комитету муниципальной собственности администрации Белоярского района </w:t>
      </w:r>
      <w:r>
        <w:rPr>
          <w:shd w:val="clear" w:fill="auto"/>
        </w:rPr>
        <w:t xml:space="preserve">уменьшены бюджетные ассигнования в сумме </w:t>
      </w:r>
      <w:r>
        <w:rPr>
          <w:rFonts w:eastAsia="Times New Roman" w:cs="Times New Roman"/>
          <w:b/>
          <w:color w:val="000000"/>
          <w:kern w:val="0"/>
          <w:sz w:val="24"/>
          <w:szCs w:val="24"/>
          <w:shd w:val="clear" w:fill="auto"/>
          <w:lang w:val="ru-RU" w:eastAsia="ru-RU" w:bidi="ar-SA"/>
        </w:rPr>
        <w:t>244 519,84</w:t>
      </w:r>
      <w:r>
        <w:rPr>
          <w:b/>
          <w:shd w:val="clear" w:fill="auto"/>
        </w:rPr>
        <w:t xml:space="preserve"> рублей</w:t>
      </w:r>
      <w:r>
        <w:rPr>
          <w:shd w:val="clear" w:fill="auto"/>
        </w:rPr>
        <w:t>, в том числе за счёт:</w:t>
      </w:r>
    </w:p>
    <w:p>
      <w:pPr>
        <w:ind w:firstLine="709"/>
        <w:jc w:val="both"/>
        <w:rPr>
          <w:shd w:val="clear" w:fill="auto"/>
        </w:rPr>
      </w:pPr>
    </w:p>
    <w:p>
      <w:pPr>
        <w:ind w:firstLine="709"/>
        <w:jc w:val="both"/>
      </w:pPr>
      <w:r>
        <w:rPr>
          <w:b/>
          <w:bCs/>
          <w:shd w:val="clear" w:fill="auto"/>
        </w:rPr>
        <w:t xml:space="preserve">1) </w:t>
      </w:r>
      <w:r>
        <w:rPr>
          <w:shd w:val="clear" w:fill="auto"/>
        </w:rPr>
        <w:t xml:space="preserve"> </w:t>
      </w:r>
      <w:r>
        <w:rPr>
          <w:b/>
          <w:shd w:val="clear" w:fill="auto"/>
        </w:rPr>
        <w:t xml:space="preserve">уменьшения </w:t>
      </w:r>
      <w:r>
        <w:rPr>
          <w:b w:val="0"/>
          <w:bCs w:val="0"/>
          <w:shd w:val="clear" w:fill="auto"/>
        </w:rPr>
        <w:t xml:space="preserve">плановых назначений в сумме </w:t>
      </w:r>
      <w:r>
        <w:rPr>
          <w:rFonts w:eastAsia="Times New Roman" w:cs="Times New Roman"/>
          <w:b/>
          <w:bCs/>
          <w:color w:val="000000"/>
          <w:kern w:val="0"/>
          <w:sz w:val="24"/>
          <w:szCs w:val="24"/>
          <w:shd w:val="clear" w:fill="auto"/>
          <w:lang w:val="ru-RU" w:eastAsia="ru-RU" w:bidi="ar-SA"/>
        </w:rPr>
        <w:t>2 529,84 рублей</w:t>
      </w:r>
      <w:r>
        <w:rPr>
          <w:rFonts w:eastAsia="Times New Roman" w:cs="Times New Roman"/>
          <w:b w:val="0"/>
          <w:bCs w:val="0"/>
          <w:color w:val="000000"/>
          <w:kern w:val="0"/>
          <w:sz w:val="24"/>
          <w:szCs w:val="24"/>
          <w:shd w:val="clear" w:fill="auto"/>
          <w:lang w:val="ru-RU" w:eastAsia="ru-RU" w:bidi="ar-SA"/>
        </w:rPr>
        <w:t xml:space="preserve"> по подпрограмме «Организация и осуществление мероприятий по гражданской обороне, защите населения от чрезвычайных ситуаций природного и техногенного характера, обеспечение безопасности людей на водных объектах» муниципальной программы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 на 2019-2024 годы» предусмотренных на приобретение п</w:t>
      </w:r>
      <w:r>
        <w:t xml:space="preserve">ротивочумных костюмов в целях защиты населения Белоярского района от возможного распространения заболеваний, связанных с распространением нового коронавируса  </w:t>
      </w:r>
      <w:r>
        <w:rPr>
          <w:lang w:val="en-US"/>
        </w:rPr>
        <w:t>Covid</w:t>
      </w:r>
      <w:r>
        <w:t>-19,</w:t>
      </w:r>
      <w:r>
        <w:rPr>
          <w:shd w:val="clear" w:fill="auto"/>
        </w:rPr>
        <w:t xml:space="preserve"> в связи </w:t>
      </w:r>
      <w:r>
        <w:rPr>
          <w:bCs/>
          <w:color w:val="000000"/>
          <w:shd w:val="clear" w:fill="auto"/>
        </w:rPr>
        <w:t xml:space="preserve">со сложившейся экономией средств </w:t>
      </w:r>
      <w:r>
        <w:rPr>
          <w:rFonts w:eastAsia="Times New Roman" w:cs="Times New Roman"/>
          <w:b w:val="0"/>
          <w:bCs w:val="0"/>
          <w:i w:val="0"/>
          <w:strike w:val="0"/>
          <w:dstrike w:val="0"/>
          <w:outline w:val="0"/>
          <w:shadow w:val="0"/>
          <w:color w:val="000000"/>
          <w:kern w:val="0"/>
          <w:sz w:val="24"/>
          <w:szCs w:val="24"/>
          <w:u w:val="none"/>
          <w:shd w:val="clear" w:fill="auto"/>
          <w:lang w:val="ru-RU" w:eastAsia="ru-RU" w:bidi="ar-SA"/>
        </w:rPr>
        <w:t>в результате осуществления закупочной деятельности</w:t>
      </w:r>
      <w:r>
        <w:rPr>
          <w:rFonts w:eastAsia="Times New Roman" w:cs="Times New Roman"/>
          <w:b w:val="0"/>
          <w:bCs/>
          <w:i w:val="0"/>
          <w:strike w:val="0"/>
          <w:dstrike w:val="0"/>
          <w:outline w:val="0"/>
          <w:shadow w:val="0"/>
          <w:color w:val="000000"/>
          <w:kern w:val="0"/>
          <w:sz w:val="24"/>
          <w:szCs w:val="24"/>
          <w:u w:val="none"/>
          <w:shd w:val="clear" w:fill="auto"/>
          <w:lang w:val="ru-RU" w:eastAsia="ru-RU" w:bidi="ar-SA"/>
        </w:rPr>
        <w:t>;</w:t>
      </w:r>
    </w:p>
    <w:p>
      <w:pPr>
        <w:ind w:firstLine="709"/>
        <w:jc w:val="both"/>
        <w:rPr>
          <w:shd w:val="clear" w:fill="auto"/>
        </w:rPr>
      </w:pPr>
      <w:r>
        <w:rPr>
          <w:b/>
          <w:bCs/>
          <w:color w:val="000000"/>
          <w:shd w:val="clear" w:fill="auto"/>
        </w:rPr>
        <w:t xml:space="preserve">2) уменьшения </w:t>
      </w:r>
      <w:r>
        <w:rPr>
          <w:b w:val="0"/>
          <w:bCs w:val="0"/>
          <w:color w:val="000000"/>
          <w:shd w:val="clear" w:fill="auto"/>
        </w:rPr>
        <w:t xml:space="preserve">плановых назначений в сумме </w:t>
      </w:r>
      <w:r>
        <w:rPr>
          <w:rFonts w:eastAsia="Times New Roman" w:cs="Times New Roman"/>
          <w:b/>
          <w:bCs/>
          <w:color w:val="000000"/>
          <w:kern w:val="0"/>
          <w:sz w:val="24"/>
          <w:szCs w:val="24"/>
          <w:shd w:val="clear" w:fill="auto"/>
          <w:lang w:val="ru-RU" w:eastAsia="ru-RU" w:bidi="ar-SA"/>
        </w:rPr>
        <w:t>241 990,00 рублей</w:t>
      </w:r>
      <w:r>
        <w:rPr>
          <w:rFonts w:eastAsia="Times New Roman" w:cs="Times New Roman"/>
          <w:b w:val="0"/>
          <w:bCs w:val="0"/>
          <w:color w:val="000000"/>
          <w:kern w:val="0"/>
          <w:sz w:val="24"/>
          <w:szCs w:val="24"/>
          <w:shd w:val="clear" w:fill="auto"/>
          <w:lang w:val="ru-RU" w:eastAsia="ru-RU" w:bidi="ar-SA"/>
        </w:rPr>
        <w:t xml:space="preserve"> по муниципальной программе Белоярского района «Профилактика терроризма и  правонарушений в сфере общественного порядка в Белоярском районе на 2019–2024 годы» предусмотренных на </w:t>
      </w:r>
      <w:r>
        <w:rPr>
          <w:rFonts w:eastAsia="Times New Roman" w:cs="Times New Roman"/>
          <w:b w:val="0"/>
          <w:bCs w:val="0"/>
          <w:i w:val="0"/>
          <w:strike w:val="0"/>
          <w:dstrike w:val="0"/>
          <w:outline w:val="0"/>
          <w:shadow w:val="0"/>
          <w:color w:val="000000"/>
          <w:kern w:val="0"/>
          <w:sz w:val="24"/>
          <w:szCs w:val="24"/>
          <w:u w:val="none"/>
          <w:shd w:val="clear" w:fill="auto"/>
          <w:lang w:val="ru-RU" w:eastAsia="ru-RU" w:bidi="ar-SA"/>
        </w:rPr>
        <w:t>п</w:t>
      </w:r>
      <w:r>
        <w:rPr>
          <w:b w:val="0"/>
          <w:i w:val="0"/>
          <w:strike w:val="0"/>
          <w:dstrike w:val="0"/>
          <w:outline w:val="0"/>
          <w:shadow w:val="0"/>
          <w:sz w:val="24"/>
          <w:szCs w:val="24"/>
          <w:u w:val="none"/>
          <w:shd w:val="clear" w:fill="auto"/>
        </w:rPr>
        <w:t>роведение работ по установке шести видеокамер на территории Н</w:t>
      </w:r>
      <w:r>
        <w:rPr>
          <w:b w:val="0"/>
          <w:bCs/>
          <w:i w:val="0"/>
          <w:strike w:val="0"/>
          <w:dstrike w:val="0"/>
          <w:outline w:val="0"/>
          <w:shadow w:val="0"/>
          <w:color w:val="000000"/>
          <w:sz w:val="24"/>
          <w:szCs w:val="24"/>
          <w:u w:val="none"/>
          <w:shd w:val="clear" w:fill="auto"/>
        </w:rPr>
        <w:t>абережной «СЭЙ ПАН»</w:t>
      </w:r>
      <w:r>
        <w:rPr>
          <w:b w:val="0"/>
          <w:i w:val="0"/>
          <w:strike w:val="0"/>
          <w:dstrike w:val="0"/>
          <w:outline w:val="0"/>
          <w:shadow w:val="0"/>
          <w:sz w:val="24"/>
          <w:szCs w:val="24"/>
          <w:u w:val="none"/>
          <w:shd w:val="clear" w:fill="auto"/>
        </w:rPr>
        <w:t xml:space="preserve">, в рамках расширения городской системы видеонаблюдения в связи </w:t>
      </w:r>
      <w:r>
        <w:rPr>
          <w:b w:val="0"/>
          <w:bCs/>
          <w:i w:val="0"/>
          <w:strike w:val="0"/>
          <w:dstrike w:val="0"/>
          <w:outline w:val="0"/>
          <w:shadow w:val="0"/>
          <w:color w:val="000000"/>
          <w:sz w:val="24"/>
          <w:szCs w:val="24"/>
          <w:u w:val="none"/>
          <w:shd w:val="clear" w:fill="auto"/>
        </w:rPr>
        <w:t xml:space="preserve">со сложившейся экономией средств </w:t>
      </w:r>
      <w:r>
        <w:rPr>
          <w:rFonts w:eastAsia="Times New Roman" w:cs="Times New Roman"/>
          <w:b w:val="0"/>
          <w:bCs/>
          <w:i w:val="0"/>
          <w:strike w:val="0"/>
          <w:dstrike w:val="0"/>
          <w:outline w:val="0"/>
          <w:shadow w:val="0"/>
          <w:color w:val="000000"/>
          <w:kern w:val="0"/>
          <w:sz w:val="24"/>
          <w:szCs w:val="24"/>
          <w:u w:val="none"/>
          <w:shd w:val="clear" w:fill="auto"/>
          <w:lang w:val="ru-RU" w:eastAsia="ru-RU" w:bidi="ar-SA"/>
        </w:rPr>
        <w:t>в ходе выполнения работ.</w:t>
      </w:r>
    </w:p>
    <w:p>
      <w:pPr>
        <w:ind w:firstLine="709"/>
        <w:jc w:val="both"/>
        <w:rPr>
          <w:highlight w:val="yellow"/>
        </w:rPr>
      </w:pPr>
    </w:p>
    <w:p>
      <w:pPr>
        <w:ind w:firstLine="709"/>
        <w:jc w:val="both"/>
      </w:pPr>
      <w:r>
        <w:rPr>
          <w:b/>
          <w:u w:val="single"/>
        </w:rPr>
        <w:t>Комитету по культуре администрации Белоярского района</w:t>
      </w:r>
      <w:r>
        <w:t xml:space="preserve"> у</w:t>
      </w:r>
      <w:r>
        <w:rPr>
          <w:rFonts w:eastAsia="Times New Roman" w:cs="Times New Roman"/>
          <w:color w:val="auto"/>
          <w:kern w:val="0"/>
          <w:sz w:val="24"/>
          <w:szCs w:val="24"/>
          <w:lang w:val="ru-RU" w:eastAsia="ru-RU" w:bidi="ar-SA"/>
        </w:rPr>
        <w:t>меньшены</w:t>
      </w:r>
      <w:r>
        <w:t xml:space="preserve"> бюджетные ассигнования в сумме </w:t>
      </w:r>
      <w:r>
        <w:rPr>
          <w:rFonts w:eastAsia="Times New Roman" w:cs="Times New Roman"/>
          <w:b/>
          <w:color w:val="auto"/>
          <w:kern w:val="0"/>
          <w:sz w:val="24"/>
          <w:szCs w:val="24"/>
          <w:lang w:val="ru-RU" w:eastAsia="ru-RU" w:bidi="ar-SA"/>
        </w:rPr>
        <w:t>881 935,89</w:t>
      </w:r>
      <w:r>
        <w:rPr>
          <w:b/>
        </w:rPr>
        <w:t xml:space="preserve"> рублей</w:t>
      </w:r>
      <w:r>
        <w:rPr>
          <w:b w:val="0"/>
          <w:bCs w:val="0"/>
        </w:rPr>
        <w:t xml:space="preserve">, в том числе за счёт:  </w:t>
      </w:r>
    </w:p>
    <w:p>
      <w:pPr>
        <w:ind w:firstLine="709"/>
        <w:jc w:val="both"/>
        <w:rPr>
          <w:b w:val="0"/>
          <w:bCs w:val="0"/>
        </w:rPr>
      </w:pPr>
    </w:p>
    <w:p>
      <w:pPr>
        <w:ind w:firstLine="709"/>
        <w:jc w:val="both"/>
      </w:pPr>
      <w:r>
        <w:rPr>
          <w:b/>
        </w:rPr>
        <w:t xml:space="preserve">1) уменьшения </w:t>
      </w:r>
      <w:r>
        <w:rPr>
          <w:b w:val="0"/>
          <w:bCs w:val="0"/>
        </w:rPr>
        <w:t>плановых назначений в сумме</w:t>
      </w:r>
      <w:r>
        <w:rPr>
          <w:b/>
        </w:rPr>
        <w:t xml:space="preserve"> 881 435,89 рублей </w:t>
      </w:r>
      <w:r>
        <w:t>на реализацию</w:t>
      </w:r>
      <w:r>
        <w:rPr>
          <w:b/>
        </w:rPr>
        <w:t xml:space="preserve"> </w:t>
      </w:r>
      <w:r>
        <w:t xml:space="preserve">муниципальной программы Белоярского района «Развитие культуры на 2019-2024 годы», </w:t>
      </w:r>
      <w:r>
        <w:rPr>
          <w:rFonts w:eastAsia="Times New Roman" w:cs="Times New Roman"/>
          <w:color w:val="auto"/>
          <w:kern w:val="0"/>
          <w:sz w:val="24"/>
          <w:szCs w:val="24"/>
          <w:lang w:val="ru-RU" w:eastAsia="ru-RU" w:bidi="ar-SA"/>
        </w:rPr>
        <w:t>из них</w:t>
      </w:r>
      <w:r>
        <w:t>:</w:t>
      </w:r>
    </w:p>
    <w:p>
      <w:pPr>
        <w:pStyle w:val="25"/>
        <w:widowControl/>
        <w:numPr>
          <w:ilvl w:val="0"/>
          <w:numId w:val="0"/>
        </w:numPr>
        <w:suppressAutoHyphens/>
        <w:bidi w:val="0"/>
        <w:spacing w:before="0" w:after="0" w:line="240" w:lineRule="auto"/>
        <w:ind w:left="0" w:right="0" w:firstLine="0"/>
        <w:contextualSpacing/>
        <w:jc w:val="both"/>
      </w:pPr>
      <w:r>
        <w:rPr>
          <w:b/>
        </w:rPr>
        <w:t xml:space="preserve">          1.1.) </w:t>
      </w:r>
      <w:r>
        <w:rPr>
          <w:rFonts w:eastAsia="Times New Roman" w:cs="Times New Roman"/>
          <w:b/>
          <w:color w:val="auto"/>
          <w:kern w:val="0"/>
          <w:sz w:val="24"/>
          <w:szCs w:val="24"/>
          <w:lang w:val="ru-RU" w:eastAsia="ru-RU" w:bidi="ar-SA"/>
        </w:rPr>
        <w:t>уменьшения</w:t>
      </w:r>
      <w:r>
        <w:rPr>
          <w:b/>
        </w:rPr>
        <w:t xml:space="preserve"> </w:t>
      </w:r>
      <w:r>
        <w:rPr>
          <w:b w:val="0"/>
          <w:bCs w:val="0"/>
        </w:rPr>
        <w:t xml:space="preserve">плановых назначений в сумме </w:t>
      </w:r>
      <w:r>
        <w:rPr>
          <w:rFonts w:eastAsia="Times New Roman" w:cs="Times New Roman"/>
          <w:b/>
          <w:bCs/>
          <w:color w:val="auto"/>
          <w:kern w:val="0"/>
          <w:sz w:val="24"/>
          <w:szCs w:val="24"/>
          <w:lang w:val="ru-RU" w:eastAsia="ru-RU" w:bidi="ar-SA"/>
        </w:rPr>
        <w:t>58 400,00</w:t>
      </w:r>
      <w:r>
        <w:rPr>
          <w:b w:val="0"/>
          <w:bCs w:val="0"/>
        </w:rPr>
        <w:t xml:space="preserve"> рублей по подпрограмме «Повышение качества культурных услуг, предоставляемых в области библиотечного, выставочного дела», в том числе:</w:t>
      </w:r>
    </w:p>
    <w:p>
      <w:pPr>
        <w:pStyle w:val="25"/>
        <w:ind w:left="0" w:firstLine="709"/>
        <w:jc w:val="both"/>
      </w:pPr>
      <w:r>
        <w:rPr>
          <w:b w:val="0"/>
          <w:bCs w:val="0"/>
        </w:rPr>
        <w:t xml:space="preserve">- 31 000,00 рублей муниципальному автономному учреждению культуры Белоярского района «Белоярская централизованная библиотечная система»  в связи со </w:t>
      </w:r>
      <w:r>
        <w:rPr>
          <w:rFonts w:eastAsia="Times New Roman" w:cs="Times New Roman"/>
          <w:b w:val="0"/>
          <w:bCs w:val="0"/>
          <w:color w:val="auto"/>
          <w:kern w:val="0"/>
          <w:sz w:val="24"/>
          <w:szCs w:val="24"/>
          <w:lang w:val="ru-RU" w:eastAsia="ru-RU" w:bidi="ar-SA"/>
        </w:rPr>
        <w:t>сложившейся</w:t>
      </w:r>
      <w:r>
        <w:rPr>
          <w:b w:val="0"/>
          <w:bCs w:val="0"/>
        </w:rPr>
        <w:t xml:space="preserve"> экономией средств, предусмотренных на проведение районного семинара для работников библиотек  (в связи с эпидемиологической обстановкой, связанной с распространением новой коронавирусной инфекции, проведение мероприятия не предоставилось возможным</w:t>
      </w:r>
      <w:r>
        <w:rPr>
          <w:rFonts w:ascii="Arial;Helvetica;sans-serif" w:hAnsi="Arial;Helvetica;sans-serif"/>
          <w:b w:val="0"/>
          <w:bCs w:val="0"/>
          <w:i w:val="0"/>
          <w:caps w:val="0"/>
          <w:smallCaps w:val="0"/>
          <w:color w:val="333333"/>
          <w:spacing w:val="0"/>
          <w:sz w:val="20"/>
        </w:rPr>
        <w:t>);</w:t>
      </w:r>
    </w:p>
    <w:p>
      <w:pPr>
        <w:pStyle w:val="25"/>
        <w:ind w:left="0" w:firstLine="709"/>
        <w:jc w:val="both"/>
      </w:pPr>
      <w:r>
        <w:rPr>
          <w:rFonts w:ascii="Arial;Helvetica;sans-serif" w:hAnsi="Arial;Helvetica;sans-serif"/>
          <w:b w:val="0"/>
          <w:bCs w:val="0"/>
          <w:i w:val="0"/>
          <w:caps w:val="0"/>
          <w:smallCaps w:val="0"/>
          <w:color w:val="333333"/>
          <w:spacing w:val="0"/>
          <w:sz w:val="20"/>
        </w:rPr>
        <w:t xml:space="preserve">- </w:t>
      </w:r>
      <w:r>
        <w:rPr>
          <w:b w:val="0"/>
          <w:bCs w:val="0"/>
          <w:i w:val="0"/>
          <w:caps w:val="0"/>
          <w:smallCaps w:val="0"/>
          <w:color w:val="333333"/>
          <w:spacing w:val="0"/>
          <w:sz w:val="24"/>
          <w:szCs w:val="24"/>
        </w:rPr>
        <w:t xml:space="preserve">27 400,00 рублей </w:t>
      </w:r>
      <w:r>
        <w:rPr>
          <w:b w:val="0"/>
          <w:bCs w:val="0"/>
          <w:sz w:val="24"/>
          <w:szCs w:val="24"/>
        </w:rPr>
        <w:t xml:space="preserve">муниципальному автономному учреждению культуры Белоярского района «Этнокультурный центр» предусмотренных на приобретение предметов народного промысла для обустройства этнографической экспозиции в связи со </w:t>
      </w:r>
      <w:r>
        <w:rPr>
          <w:rFonts w:eastAsia="Times New Roman" w:cs="Times New Roman"/>
          <w:b w:val="0"/>
          <w:bCs w:val="0"/>
          <w:color w:val="auto"/>
          <w:kern w:val="0"/>
          <w:sz w:val="24"/>
          <w:szCs w:val="24"/>
          <w:lang w:val="ru-RU" w:eastAsia="ru-RU" w:bidi="ar-SA"/>
        </w:rPr>
        <w:t>сложившейся</w:t>
      </w:r>
      <w:r>
        <w:rPr>
          <w:b w:val="0"/>
          <w:bCs w:val="0"/>
          <w:sz w:val="24"/>
          <w:szCs w:val="24"/>
        </w:rPr>
        <w:t xml:space="preserve"> экономией средств в результате осуществления закупочной деятельности;</w:t>
      </w:r>
    </w:p>
    <w:p>
      <w:pPr>
        <w:pStyle w:val="25"/>
        <w:ind w:left="0" w:firstLine="709"/>
        <w:jc w:val="both"/>
      </w:pPr>
      <w:r>
        <w:rPr>
          <w:b/>
          <w:bCs w:val="0"/>
          <w:sz w:val="24"/>
          <w:szCs w:val="24"/>
          <w:lang w:val="ru-RU"/>
        </w:rPr>
        <w:t xml:space="preserve">1.2.) </w:t>
      </w:r>
      <w:r>
        <w:rPr>
          <w:rFonts w:eastAsia="Times New Roman" w:cs="Times New Roman"/>
          <w:b/>
          <w:bCs w:val="0"/>
          <w:color w:val="auto"/>
          <w:kern w:val="0"/>
          <w:sz w:val="24"/>
          <w:szCs w:val="24"/>
          <w:lang w:val="ru-RU" w:eastAsia="ru-RU" w:bidi="ar-SA"/>
        </w:rPr>
        <w:t>увеличения</w:t>
      </w:r>
      <w:r>
        <w:rPr>
          <w:b/>
          <w:bCs w:val="0"/>
          <w:sz w:val="24"/>
          <w:szCs w:val="24"/>
          <w:lang w:val="ru-RU"/>
        </w:rPr>
        <w:t xml:space="preserve"> </w:t>
      </w:r>
      <w:r>
        <w:rPr>
          <w:b w:val="0"/>
          <w:bCs w:val="0"/>
          <w:sz w:val="24"/>
          <w:szCs w:val="24"/>
        </w:rPr>
        <w:t xml:space="preserve">плановых назначений в сумме </w:t>
      </w:r>
      <w:r>
        <w:rPr>
          <w:rFonts w:eastAsia="Times New Roman" w:cs="Times New Roman"/>
          <w:b/>
          <w:bCs/>
          <w:color w:val="auto"/>
          <w:kern w:val="0"/>
          <w:sz w:val="24"/>
          <w:szCs w:val="24"/>
          <w:lang w:val="ru-RU" w:eastAsia="ru-RU" w:bidi="ar-SA"/>
        </w:rPr>
        <w:t>123 022,81</w:t>
      </w:r>
      <w:r>
        <w:rPr>
          <w:b w:val="0"/>
          <w:bCs w:val="0"/>
          <w:sz w:val="24"/>
          <w:szCs w:val="24"/>
        </w:rPr>
        <w:t xml:space="preserve"> рубл</w:t>
      </w:r>
      <w:r>
        <w:rPr>
          <w:rFonts w:eastAsia="Times New Roman" w:cs="Times New Roman"/>
          <w:b w:val="0"/>
          <w:bCs w:val="0"/>
          <w:color w:val="auto"/>
          <w:kern w:val="0"/>
          <w:sz w:val="24"/>
          <w:szCs w:val="24"/>
          <w:lang w:val="ru-RU" w:eastAsia="ru-RU" w:bidi="ar-SA"/>
        </w:rPr>
        <w:t>я</w:t>
      </w:r>
      <w:r>
        <w:rPr>
          <w:b w:val="0"/>
          <w:bCs w:val="0"/>
          <w:sz w:val="24"/>
          <w:szCs w:val="24"/>
        </w:rPr>
        <w:t xml:space="preserve"> по подпрограмме «Повышение качества культурных услуг, предоставляемых в области библиотечного, выставочного дела», в том числе:</w:t>
      </w:r>
    </w:p>
    <w:p>
      <w:pPr>
        <w:pStyle w:val="25"/>
        <w:ind w:left="0" w:firstLine="709"/>
        <w:jc w:val="both"/>
      </w:pPr>
      <w:r>
        <w:rPr>
          <w:b w:val="0"/>
          <w:bCs w:val="0"/>
          <w:sz w:val="24"/>
          <w:szCs w:val="24"/>
        </w:rPr>
        <w:t>- 101 976, 82 рублей  на компенсацию расходов стоимости проезда и провоза багажа к месту использования отпуска и обратно работников муниципального автономного учреждени</w:t>
      </w:r>
      <w:r>
        <w:rPr>
          <w:rFonts w:eastAsia="Times New Roman" w:cs="Times New Roman"/>
          <w:b w:val="0"/>
          <w:bCs w:val="0"/>
          <w:color w:val="auto"/>
          <w:kern w:val="0"/>
          <w:sz w:val="24"/>
          <w:szCs w:val="24"/>
          <w:lang w:val="ru-RU" w:eastAsia="ru-RU" w:bidi="ar-SA"/>
        </w:rPr>
        <w:t>я</w:t>
      </w:r>
      <w:r>
        <w:rPr>
          <w:b w:val="0"/>
          <w:bCs w:val="0"/>
          <w:sz w:val="24"/>
          <w:szCs w:val="24"/>
        </w:rPr>
        <w:t xml:space="preserve"> культуры Белоярского района «Белоярская централизованная библиотечная система»;</w:t>
      </w:r>
    </w:p>
    <w:p>
      <w:pPr>
        <w:pStyle w:val="25"/>
        <w:ind w:left="0" w:firstLine="709"/>
        <w:jc w:val="both"/>
      </w:pPr>
      <w:r>
        <w:rPr>
          <w:b w:val="0"/>
          <w:bCs w:val="0"/>
          <w:sz w:val="24"/>
          <w:szCs w:val="24"/>
        </w:rPr>
        <w:t>- 21 045,99 рублей на компенсацию расходов стоимости проезда и провоза багажа к месту использования отпуска и обратно работников муниципального автономного учреждени</w:t>
      </w:r>
      <w:r>
        <w:rPr>
          <w:rFonts w:eastAsia="Times New Roman" w:cs="Times New Roman"/>
          <w:b w:val="0"/>
          <w:bCs w:val="0"/>
          <w:color w:val="auto"/>
          <w:kern w:val="0"/>
          <w:sz w:val="24"/>
          <w:szCs w:val="24"/>
          <w:lang w:val="ru-RU" w:eastAsia="ru-RU" w:bidi="ar-SA"/>
        </w:rPr>
        <w:t>я</w:t>
      </w:r>
      <w:r>
        <w:rPr>
          <w:b w:val="0"/>
          <w:bCs w:val="0"/>
          <w:sz w:val="24"/>
          <w:szCs w:val="24"/>
        </w:rPr>
        <w:t xml:space="preserve"> культуры Белоярского района «Этнокультурный центр»;</w:t>
      </w:r>
    </w:p>
    <w:p>
      <w:pPr>
        <w:pStyle w:val="25"/>
        <w:ind w:left="0" w:firstLine="0"/>
        <w:jc w:val="both"/>
      </w:pPr>
      <w:r>
        <w:rPr>
          <w:b/>
          <w:bCs/>
          <w:sz w:val="24"/>
          <w:szCs w:val="24"/>
        </w:rPr>
        <w:t xml:space="preserve">          1.3.) </w:t>
      </w:r>
      <w:r>
        <w:rPr>
          <w:rFonts w:eastAsia="Times New Roman" w:cs="Times New Roman"/>
          <w:b/>
          <w:bCs/>
          <w:color w:val="auto"/>
          <w:kern w:val="0"/>
          <w:sz w:val="24"/>
          <w:szCs w:val="24"/>
          <w:lang w:val="ru-RU" w:eastAsia="ru-RU" w:bidi="ar-SA"/>
        </w:rPr>
        <w:t>уменьшения</w:t>
      </w:r>
      <w:r>
        <w:rPr>
          <w:b/>
          <w:bCs/>
          <w:sz w:val="24"/>
          <w:szCs w:val="24"/>
        </w:rPr>
        <w:t xml:space="preserve"> </w:t>
      </w:r>
      <w:r>
        <w:rPr>
          <w:b w:val="0"/>
          <w:bCs w:val="0"/>
          <w:sz w:val="24"/>
          <w:szCs w:val="24"/>
        </w:rPr>
        <w:t xml:space="preserve">плановых назначений в сумме </w:t>
      </w:r>
      <w:r>
        <w:rPr>
          <w:rFonts w:eastAsia="Times New Roman" w:cs="Times New Roman"/>
          <w:b/>
          <w:bCs/>
          <w:color w:val="auto"/>
          <w:kern w:val="0"/>
          <w:sz w:val="24"/>
          <w:szCs w:val="24"/>
          <w:lang w:val="ru-RU" w:eastAsia="ru-RU" w:bidi="ar-SA"/>
        </w:rPr>
        <w:t>319 564,50</w:t>
      </w:r>
      <w:r>
        <w:rPr>
          <w:b w:val="0"/>
          <w:bCs w:val="0"/>
          <w:sz w:val="24"/>
          <w:szCs w:val="24"/>
        </w:rPr>
        <w:t xml:space="preserve"> рубл</w:t>
      </w:r>
      <w:r>
        <w:rPr>
          <w:rFonts w:eastAsia="Times New Roman" w:cs="Times New Roman"/>
          <w:b w:val="0"/>
          <w:bCs w:val="0"/>
          <w:color w:val="auto"/>
          <w:kern w:val="0"/>
          <w:sz w:val="24"/>
          <w:szCs w:val="24"/>
          <w:lang w:val="ru-RU" w:eastAsia="ru-RU" w:bidi="ar-SA"/>
        </w:rPr>
        <w:t>я</w:t>
      </w:r>
      <w:r>
        <w:rPr>
          <w:b w:val="0"/>
          <w:bCs w:val="0"/>
          <w:sz w:val="24"/>
          <w:szCs w:val="24"/>
        </w:rPr>
        <w:t xml:space="preserve"> по подпрограмме  «Реализация творческого потенциала жителей Белоярского района», в том числе:</w:t>
      </w:r>
    </w:p>
    <w:p>
      <w:pPr>
        <w:pStyle w:val="25"/>
        <w:ind w:left="0" w:firstLine="709"/>
        <w:jc w:val="both"/>
      </w:pPr>
      <w:r>
        <w:rPr>
          <w:b w:val="0"/>
          <w:bCs w:val="0"/>
          <w:sz w:val="24"/>
          <w:szCs w:val="24"/>
        </w:rPr>
        <w:t xml:space="preserve">- 74 338,91 рублей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 г.Белоярский» в связи со </w:t>
      </w:r>
      <w:r>
        <w:rPr>
          <w:rFonts w:eastAsia="Times New Roman" w:cs="Times New Roman"/>
          <w:b w:val="0"/>
          <w:bCs w:val="0"/>
          <w:color w:val="auto"/>
          <w:kern w:val="0"/>
          <w:sz w:val="24"/>
          <w:szCs w:val="24"/>
          <w:lang w:val="ru-RU" w:eastAsia="ru-RU" w:bidi="ar-SA"/>
        </w:rPr>
        <w:t>сложившейся</w:t>
      </w:r>
      <w:r>
        <w:rPr>
          <w:b w:val="0"/>
          <w:b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w:t>
      </w:r>
      <w:r>
        <w:rPr>
          <w:b w:val="0"/>
          <w:bCs w:val="0"/>
          <w:i w:val="0"/>
          <w:iCs w:val="0"/>
          <w:sz w:val="24"/>
          <w:szCs w:val="24"/>
        </w:rPr>
        <w:t xml:space="preserve">(не все работники воспользовались правом на льготный проезд); </w:t>
      </w:r>
    </w:p>
    <w:p>
      <w:pPr>
        <w:pStyle w:val="25"/>
        <w:ind w:left="0" w:firstLine="709"/>
        <w:jc w:val="both"/>
      </w:pPr>
      <w:r>
        <w:rPr>
          <w:b w:val="0"/>
          <w:bCs w:val="0"/>
          <w:sz w:val="24"/>
          <w:szCs w:val="24"/>
        </w:rPr>
        <w:t>- 8 697,28 рублей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 г.Белоярский» в связи со сложившейся экономией средств, предусмотренных на техническое обслуживание системы контроля управления доступом и огнезащитную обработку деревянных конструкций чердачного помещения здания, в результате осуществления закупочной деятельности;</w:t>
      </w:r>
    </w:p>
    <w:p>
      <w:pPr>
        <w:pStyle w:val="25"/>
        <w:ind w:left="0" w:firstLine="709"/>
        <w:jc w:val="both"/>
      </w:pPr>
      <w:r>
        <w:rPr>
          <w:b w:val="0"/>
          <w:bCs w:val="0"/>
          <w:sz w:val="24"/>
          <w:szCs w:val="24"/>
        </w:rPr>
        <w:t xml:space="preserve">- 81 788,31 рублей муниципальному автономному учреждению культуры Белоярского района «Центр культуры и досуга, концертный зал «Камертон» в связи со </w:t>
      </w:r>
      <w:r>
        <w:rPr>
          <w:rFonts w:eastAsia="Times New Roman" w:cs="Times New Roman"/>
          <w:b w:val="0"/>
          <w:bCs w:val="0"/>
          <w:color w:val="auto"/>
          <w:kern w:val="0"/>
          <w:sz w:val="24"/>
          <w:szCs w:val="24"/>
          <w:lang w:val="ru-RU" w:eastAsia="ru-RU" w:bidi="ar-SA"/>
        </w:rPr>
        <w:t>сложившейся</w:t>
      </w:r>
      <w:r>
        <w:rPr>
          <w:b w:val="0"/>
          <w:b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w:t>
      </w:r>
      <w:r>
        <w:rPr>
          <w:b w:val="0"/>
          <w:bCs w:val="0"/>
          <w:i/>
          <w:sz w:val="24"/>
          <w:szCs w:val="24"/>
        </w:rPr>
        <w:t>(</w:t>
      </w:r>
      <w:r>
        <w:rPr>
          <w:b w:val="0"/>
          <w:bCs w:val="0"/>
          <w:i w:val="0"/>
          <w:iCs w:val="0"/>
          <w:sz w:val="24"/>
          <w:szCs w:val="24"/>
        </w:rPr>
        <w:t>не все работники воспользовались правом на льготный проезд);</w:t>
      </w:r>
    </w:p>
    <w:p>
      <w:pPr>
        <w:pStyle w:val="25"/>
        <w:ind w:left="0" w:firstLine="709"/>
        <w:jc w:val="both"/>
      </w:pPr>
      <w:r>
        <w:rPr>
          <w:b w:val="0"/>
          <w:bCs w:val="0"/>
          <w:i w:val="0"/>
          <w:iCs w:val="0"/>
          <w:sz w:val="24"/>
          <w:szCs w:val="24"/>
        </w:rPr>
        <w:t xml:space="preserve">- 154 740,00 рублей муниципальному автономному учреждению культуры Белоярского района «Центр культуры и досуга, концертный зал «Камертон» в связи со </w:t>
      </w:r>
      <w:r>
        <w:rPr>
          <w:rFonts w:eastAsia="Times New Roman" w:cs="Times New Roman"/>
          <w:b w:val="0"/>
          <w:bCs w:val="0"/>
          <w:i w:val="0"/>
          <w:iCs w:val="0"/>
          <w:color w:val="auto"/>
          <w:kern w:val="0"/>
          <w:sz w:val="24"/>
          <w:szCs w:val="24"/>
          <w:lang w:val="ru-RU" w:eastAsia="ru-RU" w:bidi="ar-SA"/>
        </w:rPr>
        <w:t>сложившейся</w:t>
      </w:r>
      <w:r>
        <w:rPr>
          <w:b w:val="0"/>
          <w:bCs w:val="0"/>
          <w:i w:val="0"/>
          <w:iCs w:val="0"/>
          <w:sz w:val="24"/>
          <w:szCs w:val="24"/>
        </w:rPr>
        <w:t xml:space="preserve"> экономией средств, предусмотренных на организацию районного семинара для работников учреждений культурно-досугового типа и участие творческих коллективов в районных, окружных, всероссийских, международных конкурсах и фестивалях (в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color w:val="auto"/>
          <w:kern w:val="0"/>
          <w:sz w:val="24"/>
          <w:szCs w:val="24"/>
          <w:lang w:val="ru-RU" w:eastAsia="ru-RU" w:bidi="ar-SA"/>
        </w:rPr>
        <w:t>й</w:t>
      </w:r>
      <w:r>
        <w:rPr>
          <w:b w:val="0"/>
          <w:bCs w:val="0"/>
          <w:i w:val="0"/>
          <w:iCs w:val="0"/>
          <w:sz w:val="24"/>
          <w:szCs w:val="24"/>
        </w:rPr>
        <w:t xml:space="preserve"> не предоставилось возможным</w:t>
      </w:r>
      <w:r>
        <w:rPr>
          <w:rFonts w:ascii="Arial;Helvetica;sans-serif" w:hAnsi="Arial;Helvetica;sans-serif"/>
          <w:b w:val="0"/>
          <w:bCs w:val="0"/>
          <w:i w:val="0"/>
          <w:iCs w:val="0"/>
          <w:caps w:val="0"/>
          <w:smallCaps w:val="0"/>
          <w:color w:val="333333"/>
          <w:spacing w:val="0"/>
          <w:sz w:val="20"/>
          <w:szCs w:val="24"/>
        </w:rPr>
        <w:t>);</w:t>
      </w:r>
    </w:p>
    <w:p>
      <w:pPr>
        <w:pStyle w:val="25"/>
        <w:widowControl/>
        <w:numPr>
          <w:ilvl w:val="0"/>
          <w:numId w:val="0"/>
        </w:numPr>
        <w:tabs>
          <w:tab w:val="left" w:pos="840"/>
        </w:tabs>
        <w:suppressAutoHyphens/>
        <w:bidi w:val="0"/>
        <w:spacing w:before="0" w:after="0" w:line="240" w:lineRule="auto"/>
        <w:ind w:left="0" w:right="0" w:firstLine="0"/>
        <w:contextualSpacing/>
        <w:jc w:val="both"/>
      </w:pPr>
      <w:r>
        <w:rPr>
          <w:b/>
        </w:rPr>
        <w:t xml:space="preserve">           1.4.) увеличения </w:t>
      </w:r>
      <w:r>
        <w:t>плановых назначений</w:t>
      </w:r>
      <w:r>
        <w:rPr>
          <w:b/>
        </w:rPr>
        <w:t xml:space="preserve"> </w:t>
      </w:r>
      <w:r>
        <w:t>в сумме</w:t>
      </w:r>
      <w:r>
        <w:rPr>
          <w:b/>
        </w:rPr>
        <w:t xml:space="preserve"> </w:t>
      </w:r>
      <w:r>
        <w:rPr>
          <w:rFonts w:eastAsia="Times New Roman" w:cs="Times New Roman"/>
          <w:b/>
          <w:color w:val="auto"/>
          <w:kern w:val="0"/>
          <w:sz w:val="24"/>
          <w:szCs w:val="24"/>
          <w:lang w:val="ru-RU" w:eastAsia="ru-RU" w:bidi="ar-SA"/>
        </w:rPr>
        <w:t>750 722,51</w:t>
      </w:r>
      <w:r>
        <w:rPr>
          <w:b/>
        </w:rPr>
        <w:t xml:space="preserve"> рубля </w:t>
      </w:r>
      <w:r>
        <w:t>по подпрограмме «Создание условий для информационного обеспечения населения Белоярского района посредством печатных средств массовой информации, а также в теле эфире» на обеспечение деятельности автономному учреждению Белоярского района «Белоярский информационный центр «Квадрат», в том числе:</w:t>
      </w:r>
    </w:p>
    <w:p>
      <w:pPr>
        <w:pStyle w:val="25"/>
        <w:widowControl/>
        <w:numPr>
          <w:ilvl w:val="0"/>
          <w:numId w:val="0"/>
        </w:numPr>
        <w:tabs>
          <w:tab w:val="left" w:pos="840"/>
        </w:tabs>
        <w:suppressAutoHyphens/>
        <w:bidi w:val="0"/>
        <w:spacing w:before="0" w:after="0" w:line="240" w:lineRule="auto"/>
        <w:ind w:left="0" w:right="0" w:firstLine="0"/>
        <w:contextualSpacing/>
        <w:jc w:val="both"/>
      </w:pPr>
      <w:r>
        <w:t xml:space="preserve">           - 220 026,00 рублей на оплату работ по замене витражного остекленения здания;</w:t>
      </w:r>
    </w:p>
    <w:p>
      <w:pPr>
        <w:pStyle w:val="25"/>
        <w:widowControl/>
        <w:numPr>
          <w:ilvl w:val="0"/>
          <w:numId w:val="0"/>
        </w:numPr>
        <w:tabs>
          <w:tab w:val="left" w:pos="840"/>
        </w:tabs>
        <w:suppressAutoHyphens/>
        <w:bidi w:val="0"/>
        <w:spacing w:before="0" w:after="0" w:line="240" w:lineRule="auto"/>
        <w:ind w:left="0" w:right="0" w:firstLine="0"/>
        <w:contextualSpacing/>
        <w:jc w:val="both"/>
      </w:pPr>
      <w:r>
        <w:t xml:space="preserve">        - 530 696,51 рублей  </w:t>
      </w:r>
      <w:r>
        <w:rPr>
          <w:shd w:val="clear" w:fill="auto"/>
        </w:rPr>
        <w:t xml:space="preserve"> </w:t>
      </w:r>
      <w:r>
        <w:rPr>
          <w:b w:val="0"/>
          <w:bCs w:val="0"/>
          <w:i w:val="0"/>
          <w:iCs w:val="0"/>
          <w:strike w:val="0"/>
          <w:dstrike w:val="0"/>
          <w:outline w:val="0"/>
          <w:shadow w:val="0"/>
          <w:sz w:val="24"/>
          <w:u w:val="none"/>
          <w:shd w:val="clear" w:fill="auto"/>
        </w:rPr>
        <w:t>на   финансовое    обеспечение    муниципального   задания учреждения (на печать районной газеты «Белоярские вести» в связи с увеличением количества печатных полос)</w:t>
      </w:r>
      <w:r>
        <w:rPr>
          <w:shd w:val="clear" w:fill="auto"/>
        </w:rPr>
        <w:t>;</w:t>
      </w:r>
    </w:p>
    <w:p>
      <w:pPr>
        <w:pStyle w:val="25"/>
        <w:widowControl/>
        <w:numPr>
          <w:ilvl w:val="0"/>
          <w:numId w:val="0"/>
        </w:numPr>
        <w:tabs>
          <w:tab w:val="left" w:pos="840"/>
        </w:tabs>
        <w:suppressAutoHyphens/>
        <w:bidi w:val="0"/>
        <w:spacing w:before="0" w:after="0" w:line="240" w:lineRule="auto"/>
        <w:ind w:left="0" w:right="0" w:firstLine="0"/>
        <w:contextualSpacing/>
        <w:jc w:val="both"/>
      </w:pPr>
      <w:r>
        <w:rPr>
          <w:b/>
          <w:bCs/>
        </w:rPr>
        <w:t xml:space="preserve">         1.5.) уменьшения   </w:t>
      </w:r>
      <w:r>
        <w:rPr>
          <w:b w:val="0"/>
          <w:bCs w:val="0"/>
        </w:rPr>
        <w:t xml:space="preserve">плановых     назначений   в   сумме   </w:t>
      </w:r>
      <w:r>
        <w:rPr>
          <w:rFonts w:eastAsia="Times New Roman" w:cs="Times New Roman"/>
          <w:b/>
          <w:bCs/>
          <w:color w:val="auto"/>
          <w:kern w:val="0"/>
          <w:sz w:val="24"/>
          <w:szCs w:val="24"/>
          <w:lang w:val="ru-RU" w:eastAsia="ru-RU" w:bidi="ar-SA"/>
        </w:rPr>
        <w:t>333 368,99</w:t>
      </w:r>
      <w:r>
        <w:rPr>
          <w:b/>
          <w:bCs/>
        </w:rPr>
        <w:t xml:space="preserve"> рублей</w:t>
      </w:r>
      <w:r>
        <w:rPr>
          <w:b w:val="0"/>
          <w:bCs w:val="0"/>
        </w:rPr>
        <w:t xml:space="preserve">    по подпрограмме «Создание условий для информационного обеспечения населения Белоярского района посредством печатных средств массовой информации, а также в теле эфире» автономному учреждению Белоярского района «Белоярский информационный центр «Квадрат», в том числе:</w:t>
      </w:r>
    </w:p>
    <w:p>
      <w:pPr>
        <w:pStyle w:val="25"/>
        <w:widowControl/>
        <w:numPr>
          <w:ilvl w:val="0"/>
          <w:numId w:val="0"/>
        </w:numPr>
        <w:tabs>
          <w:tab w:val="left" w:pos="840"/>
        </w:tabs>
        <w:suppressAutoHyphens/>
        <w:bidi w:val="0"/>
        <w:spacing w:before="0" w:after="0" w:line="240" w:lineRule="auto"/>
        <w:ind w:left="0" w:right="0" w:firstLine="0"/>
        <w:contextualSpacing/>
        <w:jc w:val="both"/>
      </w:pPr>
      <w:r>
        <w:rPr>
          <w:b w:val="0"/>
          <w:bCs w:val="0"/>
        </w:rPr>
        <w:t xml:space="preserve">          - 322 441,39 рубль в связи со сложившейся экономией средств, предусмотренных на компенсацию расходов стоимости проезда и провоза багажа к месту использования отпуска и обратно </w:t>
      </w:r>
      <w:r>
        <w:rPr>
          <w:b w:val="0"/>
          <w:bCs w:val="0"/>
          <w:i w:val="0"/>
          <w:iCs w:val="0"/>
        </w:rPr>
        <w:t>(не все работники воспользовались правом на льготный проезд);</w:t>
      </w:r>
    </w:p>
    <w:p>
      <w:pPr>
        <w:pStyle w:val="25"/>
        <w:widowControl/>
        <w:numPr>
          <w:ilvl w:val="0"/>
          <w:numId w:val="0"/>
        </w:numPr>
        <w:tabs>
          <w:tab w:val="left" w:pos="840"/>
        </w:tabs>
        <w:suppressAutoHyphens/>
        <w:bidi w:val="0"/>
        <w:spacing w:before="0" w:after="0" w:line="240" w:lineRule="auto"/>
        <w:ind w:left="0" w:right="0" w:firstLine="0"/>
        <w:contextualSpacing/>
        <w:jc w:val="both"/>
      </w:pPr>
      <w:r>
        <w:rPr>
          <w:b w:val="0"/>
          <w:bCs w:val="0"/>
          <w:i w:val="0"/>
          <w:iCs w:val="0"/>
        </w:rPr>
        <w:t xml:space="preserve">           - 10 927,60 рублей  в связи со сложившейся экономией средств, предусмотренных на проведение социологического количественного и качественного исследования на территории Белоярского района (проведено дистанционно без выезда в г.Белоярский);</w:t>
      </w:r>
    </w:p>
    <w:p>
      <w:pPr>
        <w:pStyle w:val="25"/>
        <w:widowControl/>
        <w:numPr>
          <w:ilvl w:val="0"/>
          <w:numId w:val="0"/>
        </w:numPr>
        <w:tabs>
          <w:tab w:val="left" w:pos="735"/>
          <w:tab w:val="left" w:pos="840"/>
        </w:tabs>
        <w:suppressAutoHyphens/>
        <w:bidi w:val="0"/>
        <w:spacing w:before="0" w:after="0" w:line="240" w:lineRule="auto"/>
        <w:ind w:left="0" w:right="0" w:firstLine="0"/>
        <w:contextualSpacing/>
        <w:jc w:val="both"/>
      </w:pPr>
      <w:r>
        <w:rPr>
          <w:b w:val="0"/>
          <w:bCs w:val="0"/>
          <w:i w:val="0"/>
          <w:iCs w:val="0"/>
        </w:rPr>
        <w:t xml:space="preserve">         </w:t>
      </w:r>
      <w:r>
        <w:rPr>
          <w:b/>
          <w:bCs/>
          <w:i w:val="0"/>
          <w:iCs w:val="0"/>
        </w:rPr>
        <w:t xml:space="preserve">1.6.)  уменьшения    </w:t>
      </w:r>
      <w:r>
        <w:rPr>
          <w:b w:val="0"/>
          <w:bCs w:val="0"/>
          <w:i w:val="0"/>
          <w:iCs w:val="0"/>
        </w:rPr>
        <w:t xml:space="preserve">плановых    назначений    в   сумме   </w:t>
      </w:r>
      <w:r>
        <w:rPr>
          <w:rFonts w:eastAsia="Times New Roman" w:cs="Times New Roman"/>
          <w:b/>
          <w:bCs/>
          <w:i w:val="0"/>
          <w:iCs w:val="0"/>
          <w:color w:val="auto"/>
          <w:kern w:val="0"/>
          <w:sz w:val="24"/>
          <w:szCs w:val="24"/>
          <w:lang w:val="ru-RU" w:eastAsia="ru-RU" w:bidi="ar-SA"/>
        </w:rPr>
        <w:t xml:space="preserve">989 744,72 </w:t>
      </w:r>
      <w:r>
        <w:rPr>
          <w:b/>
          <w:bCs/>
          <w:i w:val="0"/>
          <w:iCs w:val="0"/>
        </w:rPr>
        <w:t>рубл</w:t>
      </w:r>
      <w:r>
        <w:rPr>
          <w:rFonts w:eastAsia="Times New Roman" w:cs="Times New Roman"/>
          <w:b/>
          <w:bCs/>
          <w:i w:val="0"/>
          <w:iCs w:val="0"/>
          <w:color w:val="auto"/>
          <w:kern w:val="0"/>
          <w:sz w:val="24"/>
          <w:szCs w:val="24"/>
          <w:lang w:val="ru-RU" w:eastAsia="ru-RU" w:bidi="ar-SA"/>
        </w:rPr>
        <w:t>я</w:t>
      </w:r>
      <w:r>
        <w:rPr>
          <w:b w:val="0"/>
          <w:bCs w:val="0"/>
          <w:i w:val="0"/>
          <w:iCs w:val="0"/>
        </w:rPr>
        <w:t xml:space="preserve">  по подпрограмме </w:t>
      </w:r>
      <w:r>
        <w:t>«Развитие отраслевой инфраструктуры» , в том числе:</w:t>
      </w:r>
    </w:p>
    <w:p>
      <w:pPr>
        <w:pStyle w:val="25"/>
        <w:widowControl/>
        <w:numPr>
          <w:ilvl w:val="0"/>
          <w:numId w:val="0"/>
        </w:numPr>
        <w:suppressAutoHyphens/>
        <w:bidi w:val="0"/>
        <w:spacing w:before="0" w:after="0" w:line="240" w:lineRule="auto"/>
        <w:ind w:left="0" w:right="0" w:firstLine="0"/>
        <w:contextualSpacing/>
        <w:jc w:val="both"/>
      </w:pPr>
      <w:r>
        <w:t xml:space="preserve">         - 94 435,00 рублей  муниципальному  автономному   учреждению   культуры Белоярского района «Центр культуры и досуга, концертный зал «Камертон» предусмотренных на установку системы видеонаблюдения  в связи со сложившейся экономией средств </w:t>
      </w:r>
      <w:r>
        <w:rPr>
          <w:b w:val="0"/>
          <w:bCs w:val="0"/>
          <w:sz w:val="24"/>
          <w:szCs w:val="24"/>
        </w:rPr>
        <w:t>в результате осуществления закупочной деятельности</w:t>
      </w:r>
      <w:r>
        <w:t>;</w:t>
      </w:r>
    </w:p>
    <w:p>
      <w:pPr>
        <w:pStyle w:val="25"/>
        <w:widowControl/>
        <w:numPr>
          <w:ilvl w:val="0"/>
          <w:numId w:val="0"/>
        </w:numPr>
        <w:suppressAutoHyphens/>
        <w:bidi w:val="0"/>
        <w:spacing w:before="0" w:after="0" w:line="240" w:lineRule="auto"/>
        <w:ind w:left="0" w:right="0" w:firstLine="0"/>
        <w:contextualSpacing/>
        <w:jc w:val="both"/>
      </w:pPr>
      <w:r>
        <w:t xml:space="preserve">       - 835 509,72 рублей  </w:t>
      </w:r>
      <w:r>
        <w:rPr>
          <w:b w:val="0"/>
          <w:bCs w:val="0"/>
          <w:sz w:val="24"/>
          <w:szCs w:val="24"/>
        </w:rPr>
        <w:t>муниципальному  автономному  учреждению культуры Белоярского района «Этнокультурный центр» предусмотренных на устройство архитектурно-художественной подсветки здания музея  «Нуви Ат» в связи со сложившейся экономией средств</w:t>
      </w:r>
      <w:r>
        <w:rPr>
          <w:b w:val="0"/>
          <w:bCs w:val="0"/>
          <w:sz w:val="24"/>
          <w:szCs w:val="24"/>
          <w:shd w:val="clear" w:fill="auto"/>
        </w:rPr>
        <w:t xml:space="preserve"> по итогам проведения торгов;</w:t>
      </w:r>
    </w:p>
    <w:p>
      <w:pPr>
        <w:pStyle w:val="25"/>
        <w:widowControl/>
        <w:numPr>
          <w:ilvl w:val="0"/>
          <w:numId w:val="0"/>
        </w:numPr>
        <w:suppressAutoHyphens/>
        <w:bidi w:val="0"/>
        <w:spacing w:before="0" w:after="0" w:line="240" w:lineRule="auto"/>
        <w:ind w:left="0" w:right="0" w:firstLine="0"/>
        <w:contextualSpacing/>
        <w:jc w:val="both"/>
      </w:pPr>
      <w:r>
        <w:rPr>
          <w:b w:val="0"/>
          <w:bCs w:val="0"/>
          <w:sz w:val="24"/>
          <w:szCs w:val="24"/>
        </w:rPr>
        <w:t xml:space="preserve">               - 59 800,00 рублей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 г.Белоярский» предусмотренных на </w:t>
      </w:r>
      <w:r>
        <w:rPr>
          <w:b w:val="0"/>
          <w:bCs w:val="0"/>
          <w:i w:val="0"/>
          <w:strike w:val="0"/>
          <w:dstrike w:val="0"/>
          <w:outline w:val="0"/>
          <w:shadow w:val="0"/>
          <w:color w:val="000000"/>
          <w:sz w:val="24"/>
          <w:szCs w:val="24"/>
          <w:u w:val="none"/>
        </w:rPr>
        <w:t>м</w:t>
      </w:r>
      <w:r>
        <w:rPr>
          <w:b w:val="0"/>
          <w:i w:val="0"/>
          <w:strike w:val="0"/>
          <w:dstrike w:val="0"/>
          <w:outline w:val="0"/>
          <w:shadow w:val="0"/>
          <w:color w:val="000000"/>
          <w:sz w:val="24"/>
          <w:u w:val="none"/>
        </w:rPr>
        <w:t xml:space="preserve">онтаж системы экстренного оповещения сотрудников и учащихся учреждения о потенциальной угрозе </w:t>
      </w:r>
      <w:r>
        <w:rPr>
          <w:b w:val="0"/>
          <w:bCs w:val="0"/>
          <w:i w:val="0"/>
          <w:strike w:val="0"/>
          <w:dstrike w:val="0"/>
          <w:outline w:val="0"/>
          <w:shadow w:val="0"/>
          <w:color w:val="000000"/>
          <w:sz w:val="24"/>
          <w:szCs w:val="24"/>
          <w:u w:val="none"/>
        </w:rPr>
        <w:t>в связи со сложившейся экономией средств в результате осуществления закупочной деятельности;</w:t>
      </w:r>
    </w:p>
    <w:p>
      <w:pPr>
        <w:widowControl/>
        <w:numPr>
          <w:ilvl w:val="0"/>
          <w:numId w:val="0"/>
        </w:numPr>
        <w:suppressAutoHyphens/>
        <w:bidi w:val="0"/>
        <w:spacing w:before="0" w:after="0" w:line="240" w:lineRule="auto"/>
        <w:ind w:left="0" w:right="0" w:firstLine="0"/>
        <w:contextualSpacing/>
        <w:jc w:val="both"/>
      </w:pPr>
      <w:r>
        <w:rPr>
          <w:b/>
          <w:bCs/>
          <w:sz w:val="24"/>
          <w:szCs w:val="24"/>
        </w:rPr>
        <w:t xml:space="preserve">          1.7.)  </w:t>
      </w:r>
      <w:r>
        <w:rPr>
          <w:rFonts w:eastAsia="Times New Roman" w:cs="Times New Roman"/>
          <w:b/>
          <w:color w:val="auto"/>
          <w:kern w:val="0"/>
          <w:sz w:val="24"/>
          <w:szCs w:val="24"/>
          <w:lang w:val="ru-RU" w:eastAsia="ru-RU" w:bidi="ar-SA"/>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69 553,00</w:t>
      </w:r>
      <w:r>
        <w:rPr>
          <w:b/>
        </w:rPr>
        <w:t xml:space="preserve"> рубля</w:t>
      </w:r>
      <w:r>
        <w:t xml:space="preserve"> по подпрограмме «Формирование доступной среды жизнедеятельности для инвалидов и других маломобильных групп населения в учреждениях культуры» </w:t>
      </w:r>
      <w:r>
        <w:rPr>
          <w:b w:val="0"/>
          <w:bCs w:val="0"/>
          <w:sz w:val="24"/>
          <w:szCs w:val="24"/>
        </w:rPr>
        <w:t>муниципальному  автономному  учреждению культуры Белоярского района «Этнокультурный центр»</w:t>
      </w:r>
      <w:r>
        <w:t xml:space="preserve"> предусмотренных на проведение работ по переоборудованию санитарно-технического помещения (санузел) в здании музея «Нуви Ат» </w:t>
      </w:r>
      <w:r>
        <w:rPr>
          <w:b w:val="0"/>
          <w:bCs w:val="0"/>
          <w:sz w:val="24"/>
          <w:szCs w:val="24"/>
        </w:rPr>
        <w:t>в связи со сложившейся экономией средств в результате осуществления закупочной деятельности;</w:t>
      </w:r>
    </w:p>
    <w:p>
      <w:pPr>
        <w:pStyle w:val="25"/>
        <w:widowControl/>
        <w:numPr>
          <w:ilvl w:val="0"/>
          <w:numId w:val="0"/>
        </w:numPr>
        <w:suppressAutoHyphens/>
        <w:bidi w:val="0"/>
        <w:spacing w:before="0" w:after="0" w:line="240" w:lineRule="auto"/>
        <w:ind w:left="57" w:right="0" w:firstLine="0"/>
        <w:contextualSpacing/>
        <w:jc w:val="both"/>
      </w:pPr>
      <w:r>
        <w:rPr>
          <w:b/>
        </w:rPr>
        <w:t xml:space="preserve">           1.8.) увеличения </w:t>
      </w:r>
      <w:r>
        <w:rPr>
          <w:b w:val="0"/>
          <w:bCs w:val="0"/>
        </w:rPr>
        <w:t xml:space="preserve">плановых назначений в сумме </w:t>
      </w:r>
      <w:r>
        <w:rPr>
          <w:rFonts w:eastAsia="Times New Roman" w:cs="Times New Roman"/>
          <w:b/>
          <w:bCs/>
          <w:color w:val="auto"/>
          <w:kern w:val="0"/>
          <w:sz w:val="24"/>
          <w:szCs w:val="24"/>
          <w:lang w:val="ru-RU" w:eastAsia="ru-RU" w:bidi="ar-SA"/>
        </w:rPr>
        <w:t>15 450,00</w:t>
      </w:r>
      <w:r>
        <w:rPr>
          <w:b/>
          <w:bCs/>
        </w:rPr>
        <w:t xml:space="preserve"> рублей</w:t>
      </w:r>
      <w:r>
        <w:rPr>
          <w:b w:val="0"/>
          <w:bCs w:val="0"/>
        </w:rPr>
        <w:t xml:space="preserve"> по подпрограмме «Формирование доступной среды жизнедеятельности для инвалидов и других маломобильных групп населения в учреждениях культуры» </w:t>
      </w:r>
      <w:r>
        <w:rPr>
          <w:b w:val="0"/>
          <w:bCs w:val="0"/>
          <w:sz w:val="24"/>
          <w:szCs w:val="24"/>
        </w:rPr>
        <w:t xml:space="preserve">муниципальному автономному  учреждению культуры Белоярского района «Этнокультурный центр» на </w:t>
      </w:r>
      <w:r>
        <w:rPr>
          <w:b w:val="0"/>
          <w:bCs w:val="0"/>
          <w:i w:val="0"/>
          <w:strike w:val="0"/>
          <w:dstrike w:val="0"/>
          <w:outline w:val="0"/>
          <w:shadow w:val="0"/>
          <w:color w:val="000000"/>
          <w:sz w:val="24"/>
          <w:szCs w:val="24"/>
          <w:u w:val="none"/>
        </w:rPr>
        <w:t>п</w:t>
      </w:r>
      <w:r>
        <w:rPr>
          <w:b w:val="0"/>
          <w:i w:val="0"/>
          <w:strike w:val="0"/>
          <w:dstrike w:val="0"/>
          <w:outline w:val="0"/>
          <w:shadow w:val="0"/>
          <w:color w:val="auto"/>
          <w:sz w:val="24"/>
          <w:u w:val="none"/>
        </w:rPr>
        <w:t>риобретение сменного кресла-коляски для передвижения инвалидов и лиц с ограниченными возможностями здоровья  в здании музея «Нуви Ат» и пиктограмм 200*200 в количестве 3 штук («направление движения» - 1 шт., «туалет» - 2 шт.). Мероприятие реализуется для устранения недостатков, выявленных в ходе независимой оценки качества условий оказания услуг учреждениями культуры за 2020 год и во исполнение Приказа Министерства культуры России от 16 ноября 2015 № 2803 «Об утверждении Порядка обеспечения условий доступности для инвалидов музеев, включая возможность ознакомления с музейными предметами и музейными коллекциями, в соответствии с законодательством Российской Федерации о социальной защите инвалидов»;</w:t>
      </w:r>
    </w:p>
    <w:p>
      <w:pPr>
        <w:pStyle w:val="25"/>
        <w:ind w:left="0" w:firstLine="709"/>
        <w:jc w:val="both"/>
      </w:pPr>
      <w:r>
        <w:rPr>
          <w:b/>
          <w:bCs/>
          <w:i w:val="0"/>
          <w:strike w:val="0"/>
          <w:dstrike w:val="0"/>
          <w:outline w:val="0"/>
          <w:shadow w:val="0"/>
          <w:color w:val="auto"/>
          <w:sz w:val="24"/>
          <w:u w:val="none"/>
        </w:rPr>
        <w:t>2)</w:t>
      </w:r>
      <w:r>
        <w:rPr>
          <w:b w:val="0"/>
          <w:i w:val="0"/>
          <w:strike w:val="0"/>
          <w:dstrike w:val="0"/>
          <w:outline w:val="0"/>
          <w:shadow w:val="0"/>
          <w:color w:val="auto"/>
          <w:sz w:val="24"/>
          <w:u w:val="none"/>
        </w:rPr>
        <w:t xml:space="preserve">  </w:t>
      </w:r>
      <w:r>
        <w:rPr>
          <w:b/>
          <w:i w:val="0"/>
          <w:strike w:val="0"/>
          <w:dstrike w:val="0"/>
          <w:outline w:val="0"/>
          <w:shadow w:val="0"/>
          <w:color w:val="auto"/>
          <w:sz w:val="24"/>
          <w:u w:val="none"/>
        </w:rPr>
        <w:t xml:space="preserve">уменьшения </w:t>
      </w:r>
      <w:r>
        <w:rPr>
          <w:b w:val="0"/>
          <w:bCs w:val="0"/>
          <w:i w:val="0"/>
          <w:strike w:val="0"/>
          <w:dstrike w:val="0"/>
          <w:outline w:val="0"/>
          <w:shadow w:val="0"/>
          <w:color w:val="auto"/>
          <w:sz w:val="24"/>
          <w:u w:val="none"/>
        </w:rPr>
        <w:t>плановых назначений в сумме</w:t>
      </w:r>
      <w:r>
        <w:rPr>
          <w:b/>
          <w:i w:val="0"/>
          <w:strike w:val="0"/>
          <w:dstrike w:val="0"/>
          <w:outline w:val="0"/>
          <w:shadow w:val="0"/>
          <w:color w:val="auto"/>
          <w:sz w:val="24"/>
          <w:u w:val="none"/>
        </w:rPr>
        <w:t xml:space="preserve"> </w:t>
      </w:r>
      <w:r>
        <w:rPr>
          <w:rFonts w:eastAsia="Times New Roman" w:cs="Times New Roman"/>
          <w:b/>
          <w:i w:val="0"/>
          <w:strike w:val="0"/>
          <w:dstrike w:val="0"/>
          <w:outline w:val="0"/>
          <w:shadow w:val="0"/>
          <w:color w:val="auto"/>
          <w:kern w:val="0"/>
          <w:sz w:val="24"/>
          <w:szCs w:val="24"/>
          <w:u w:val="none"/>
          <w:lang w:val="ru-RU" w:eastAsia="ru-RU" w:bidi="ar-SA"/>
        </w:rPr>
        <w:t>500,00</w:t>
      </w:r>
      <w:r>
        <w:rPr>
          <w:b/>
          <w:i w:val="0"/>
          <w:strike w:val="0"/>
          <w:dstrike w:val="0"/>
          <w:outline w:val="0"/>
          <w:shadow w:val="0"/>
          <w:color w:val="auto"/>
          <w:sz w:val="24"/>
          <w:u w:val="none"/>
        </w:rPr>
        <w:t xml:space="preserve"> рублей </w:t>
      </w:r>
      <w:r>
        <w:rPr>
          <w:b w:val="0"/>
          <w:i w:val="0"/>
          <w:strike w:val="0"/>
          <w:dstrike w:val="0"/>
          <w:outline w:val="0"/>
          <w:shadow w:val="0"/>
          <w:color w:val="auto"/>
          <w:sz w:val="24"/>
          <w:u w:val="none"/>
        </w:rPr>
        <w:t>на реализацию</w:t>
      </w:r>
      <w:r>
        <w:rPr>
          <w:b/>
          <w:i w:val="0"/>
          <w:strike w:val="0"/>
          <w:dstrike w:val="0"/>
          <w:outline w:val="0"/>
          <w:shadow w:val="0"/>
          <w:color w:val="auto"/>
          <w:sz w:val="24"/>
          <w:u w:val="none"/>
        </w:rPr>
        <w:t xml:space="preserve"> </w:t>
      </w:r>
      <w:r>
        <w:rPr>
          <w:b w:val="0"/>
          <w:i w:val="0"/>
          <w:strike w:val="0"/>
          <w:dstrike w:val="0"/>
          <w:outline w:val="0"/>
          <w:shadow w:val="0"/>
          <w:color w:val="auto"/>
          <w:sz w:val="24"/>
          <w:u w:val="none"/>
        </w:rPr>
        <w:t xml:space="preserve">муниципальной программы Белоярского района «Укрепление межнационального и межконфессионального согласия, профилактика экстремизма на 2019-2024 годы»  предусмотренных на организацию и проведение мероприятия «Единством сильны»  </w:t>
      </w:r>
      <w:r>
        <w:rPr>
          <w:b w:val="0"/>
          <w:bCs w:val="0"/>
          <w:i w:val="0"/>
          <w:strike w:val="0"/>
          <w:dstrike w:val="0"/>
          <w:outline w:val="0"/>
          <w:shadow w:val="0"/>
          <w:color w:val="auto"/>
          <w:sz w:val="24"/>
          <w:szCs w:val="24"/>
          <w:u w:val="none"/>
        </w:rPr>
        <w:t>в связи со сложившейся экономией средств</w:t>
      </w:r>
      <w:r>
        <w:rPr>
          <w:b w:val="0"/>
          <w:bCs w:val="0"/>
          <w:i w:val="0"/>
          <w:strike w:val="0"/>
          <w:dstrike w:val="0"/>
          <w:outline w:val="0"/>
          <w:shadow w:val="0"/>
          <w:color w:val="000000"/>
          <w:sz w:val="24"/>
          <w:szCs w:val="24"/>
          <w:u w:val="none"/>
          <w:shd w:val="clear" w:fill="auto"/>
        </w:rPr>
        <w:t xml:space="preserve"> в результате приобретения товаров для проведения мероприятия.</w:t>
      </w:r>
    </w:p>
    <w:p>
      <w:pPr>
        <w:pStyle w:val="25"/>
        <w:ind w:left="0" w:firstLine="709"/>
        <w:jc w:val="both"/>
        <w:rPr>
          <w:rFonts w:ascii="Times New Roman" w:hAnsi="Times New Roman"/>
          <w:b w:val="0"/>
          <w:i w:val="0"/>
          <w:strike w:val="0"/>
          <w:dstrike w:val="0"/>
          <w:outline w:val="0"/>
          <w:shadow w:val="0"/>
          <w:color w:val="auto"/>
          <w:sz w:val="24"/>
          <w:u w:val="none"/>
        </w:rPr>
      </w:pPr>
    </w:p>
    <w:p>
      <w:pPr>
        <w:tabs>
          <w:tab w:val="left" w:pos="795"/>
        </w:tabs>
        <w:ind w:firstLine="709"/>
        <w:jc w:val="both"/>
      </w:pPr>
      <w:r>
        <w:rPr>
          <w:b/>
          <w:u w:val="single"/>
        </w:rPr>
        <w:t>Комитету по делам молодежи, физической культуре и спорту администрации Белоярского района</w:t>
      </w:r>
      <w:r>
        <w:rPr>
          <w:b/>
        </w:rPr>
        <w:t xml:space="preserve"> </w:t>
      </w:r>
      <w:r>
        <w:rPr>
          <w:rFonts w:eastAsia="Times New Roman" w:cs="Times New Roman"/>
          <w:color w:val="auto"/>
          <w:kern w:val="0"/>
          <w:sz w:val="24"/>
          <w:szCs w:val="24"/>
          <w:lang w:val="ru-RU" w:eastAsia="ru-RU" w:bidi="ar-SA"/>
        </w:rPr>
        <w:t>уменьшены</w:t>
      </w:r>
      <w:r>
        <w:t xml:space="preserve"> бюджетные ассигнования в сумме </w:t>
      </w:r>
      <w:r>
        <w:rPr>
          <w:rFonts w:eastAsia="Times New Roman" w:cs="Times New Roman"/>
          <w:b/>
          <w:color w:val="auto"/>
          <w:kern w:val="0"/>
          <w:sz w:val="24"/>
          <w:szCs w:val="24"/>
          <w:lang w:val="ru-RU" w:eastAsia="ru-RU" w:bidi="ar-SA"/>
        </w:rPr>
        <w:t>6 818 964,09</w:t>
      </w:r>
      <w:r>
        <w:rPr>
          <w:b/>
        </w:rPr>
        <w:t xml:space="preserve"> рубл</w:t>
      </w:r>
      <w:r>
        <w:rPr>
          <w:rFonts w:eastAsia="Times New Roman" w:cs="Times New Roman"/>
          <w:b/>
          <w:color w:val="auto"/>
          <w:kern w:val="0"/>
          <w:sz w:val="24"/>
          <w:szCs w:val="24"/>
          <w:lang w:val="ru-RU" w:eastAsia="ru-RU" w:bidi="ar-SA"/>
        </w:rPr>
        <w:t>я,</w:t>
      </w:r>
      <w:r>
        <w:t xml:space="preserve"> </w:t>
      </w:r>
      <w:r>
        <w:rPr>
          <w:b w:val="0"/>
          <w:bCs w:val="0"/>
        </w:rPr>
        <w:t>в том числе за счёт:</w:t>
      </w:r>
    </w:p>
    <w:p>
      <w:pPr>
        <w:ind w:firstLine="709"/>
        <w:jc w:val="both"/>
      </w:pPr>
      <w:r>
        <w:rPr>
          <w:b/>
          <w:bCs/>
        </w:rPr>
        <w:t>1)</w:t>
      </w:r>
      <w:r>
        <w:t xml:space="preserve"> </w:t>
      </w:r>
      <w:r>
        <w:rPr>
          <w:b/>
          <w:bCs/>
        </w:rPr>
        <w:t>уменьшения</w:t>
      </w:r>
      <w:r>
        <w:t xml:space="preserve"> плановых назначений в сумме </w:t>
      </w:r>
      <w:r>
        <w:rPr>
          <w:b/>
          <w:bCs/>
        </w:rPr>
        <w:t>6 759 414,09 рублей</w:t>
      </w:r>
      <w:r>
        <w:t xml:space="preserve"> на реализацию</w:t>
      </w:r>
      <w:r>
        <w:rPr>
          <w:b/>
        </w:rPr>
        <w:t xml:space="preserve"> </w:t>
      </w:r>
      <w:r>
        <w:t xml:space="preserve">муниципальной программы Белоярского района «Развитие физической культуры, спорта и молодежной политики на территории Белоярского района на 2019-2024 годы», </w:t>
      </w:r>
      <w:r>
        <w:rPr>
          <w:rFonts w:eastAsia="Times New Roman" w:cs="Times New Roman"/>
          <w:color w:val="auto"/>
          <w:kern w:val="0"/>
          <w:sz w:val="24"/>
          <w:szCs w:val="24"/>
          <w:lang w:val="ru-RU" w:eastAsia="ru-RU" w:bidi="ar-SA"/>
        </w:rPr>
        <w:t>из них</w:t>
      </w:r>
      <w:r>
        <w:t>:</w:t>
      </w:r>
    </w:p>
    <w:p>
      <w:pPr>
        <w:pStyle w:val="25"/>
        <w:ind w:left="0" w:firstLine="709"/>
        <w:jc w:val="both"/>
      </w:pPr>
      <w:r>
        <w:rPr>
          <w:b/>
        </w:rPr>
        <w:t xml:space="preserve">1.1.) уменьшения </w:t>
      </w:r>
      <w:r>
        <w:t xml:space="preserve">плановых назначений в сумме </w:t>
      </w:r>
      <w:r>
        <w:rPr>
          <w:rFonts w:eastAsia="Times New Roman" w:cs="Times New Roman"/>
          <w:b/>
          <w:color w:val="000000"/>
          <w:kern w:val="0"/>
          <w:sz w:val="24"/>
          <w:szCs w:val="24"/>
          <w:shd w:val="clear" w:fill="auto"/>
          <w:lang w:val="ru-RU" w:eastAsia="ru-RU" w:bidi="ar-SA"/>
        </w:rPr>
        <w:t>2 022 614,31</w:t>
      </w:r>
      <w:r>
        <w:rPr>
          <w:b/>
        </w:rPr>
        <w:t xml:space="preserve"> рублей </w:t>
      </w:r>
      <w:r>
        <w:t>по подпрограмме «Развитие физической культуры и спорта» муниципальному автономному учреждени</w:t>
      </w:r>
      <w:r>
        <w:rPr>
          <w:rFonts w:eastAsia="Times New Roman" w:cs="Times New Roman"/>
          <w:color w:val="auto"/>
          <w:kern w:val="0"/>
          <w:sz w:val="24"/>
          <w:szCs w:val="24"/>
          <w:lang w:val="ru-RU" w:eastAsia="ru-RU" w:bidi="ar-SA"/>
        </w:rPr>
        <w:t>ю</w:t>
      </w:r>
      <w:r>
        <w:t xml:space="preserve"> физической культуры и спорта Белоярского района «Дворец спорта», в том числе:</w:t>
      </w:r>
    </w:p>
    <w:p>
      <w:pPr>
        <w:pStyle w:val="25"/>
        <w:ind w:left="0" w:firstLine="709"/>
        <w:jc w:val="both"/>
      </w:pPr>
      <w:r>
        <w:t xml:space="preserve">- 54 000,00 рублей  в связи со сложившейся экономией средств, предусмотренных на выплату стипендии спортсменам за достигнутые результаты </w:t>
      </w:r>
      <w:r>
        <w:rPr>
          <w:b w:val="0"/>
          <w:bCs w:val="0"/>
          <w:i w:val="0"/>
          <w:iCs w:val="0"/>
          <w:color w:val="000000"/>
        </w:rPr>
        <w:t>(сложившийся факт количества получателей стипендии меньше запланированного</w:t>
      </w:r>
      <w:r>
        <w:t xml:space="preserve"> (план 31 чел., факт 25 чел.));</w:t>
      </w:r>
    </w:p>
    <w:p>
      <w:pPr>
        <w:pStyle w:val="25"/>
        <w:ind w:left="0" w:firstLine="709"/>
        <w:jc w:val="both"/>
      </w:pPr>
      <w:r>
        <w:t xml:space="preserve">- 1 319 932,93 рубля в связи со сложившейся экономией средств, предусмотренных на участие спортивных сборных команд Белоярского района </w:t>
      </w:r>
      <w:r>
        <w:rPr>
          <w:b w:val="0"/>
          <w:bCs w:val="0"/>
          <w:i w:val="0"/>
          <w:iCs w:val="0"/>
          <w:sz w:val="24"/>
          <w:szCs w:val="24"/>
        </w:rPr>
        <w:t>(в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color w:val="auto"/>
          <w:kern w:val="0"/>
          <w:sz w:val="24"/>
          <w:szCs w:val="24"/>
          <w:lang w:val="ru-RU" w:eastAsia="ru-RU" w:bidi="ar-SA"/>
        </w:rPr>
        <w:t>й</w:t>
      </w:r>
      <w:r>
        <w:rPr>
          <w:b w:val="0"/>
          <w:bCs w:val="0"/>
          <w:i w:val="0"/>
          <w:iCs w:val="0"/>
          <w:sz w:val="24"/>
          <w:szCs w:val="24"/>
        </w:rPr>
        <w:t xml:space="preserve"> не предоставилось возможным</w:t>
      </w:r>
      <w:r>
        <w:rPr>
          <w:rFonts w:ascii="Arial;Helvetica;sans-serif" w:hAnsi="Arial;Helvetica;sans-serif"/>
          <w:b w:val="0"/>
          <w:bCs w:val="0"/>
          <w:i w:val="0"/>
          <w:iCs w:val="0"/>
          <w:caps w:val="0"/>
          <w:smallCaps w:val="0"/>
          <w:color w:val="333333"/>
          <w:spacing w:val="0"/>
          <w:sz w:val="20"/>
          <w:szCs w:val="24"/>
        </w:rPr>
        <w:t>)</w:t>
      </w:r>
      <w:r>
        <w:t>;</w:t>
      </w:r>
    </w:p>
    <w:p>
      <w:pPr>
        <w:pStyle w:val="25"/>
        <w:ind w:left="0" w:firstLine="709"/>
        <w:jc w:val="both"/>
      </w:pPr>
      <w:r>
        <w:t xml:space="preserve">- 648 681,38 рубль </w:t>
      </w:r>
      <w:r>
        <w:rPr>
          <w:b w:val="0"/>
          <w:bCs w:val="0"/>
          <w:sz w:val="24"/>
          <w:szCs w:val="24"/>
        </w:rPr>
        <w:t xml:space="preserve">в связи со </w:t>
      </w:r>
      <w:r>
        <w:rPr>
          <w:rFonts w:eastAsia="Times New Roman" w:cs="Times New Roman"/>
          <w:b w:val="0"/>
          <w:bCs w:val="0"/>
          <w:color w:val="auto"/>
          <w:kern w:val="0"/>
          <w:sz w:val="24"/>
          <w:szCs w:val="24"/>
          <w:lang w:val="ru-RU" w:eastAsia="ru-RU" w:bidi="ar-SA"/>
        </w:rPr>
        <w:t>сложившейся</w:t>
      </w:r>
      <w:r>
        <w:rPr>
          <w:b w:val="0"/>
          <w:b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w:t>
      </w:r>
      <w:r>
        <w:rPr>
          <w:b w:val="0"/>
          <w:bCs w:val="0"/>
          <w:i/>
          <w:sz w:val="24"/>
          <w:szCs w:val="24"/>
        </w:rPr>
        <w:t>(</w:t>
      </w:r>
      <w:r>
        <w:rPr>
          <w:b w:val="0"/>
          <w:bCs w:val="0"/>
          <w:i w:val="0"/>
          <w:iCs w:val="0"/>
          <w:sz w:val="24"/>
          <w:szCs w:val="24"/>
        </w:rPr>
        <w:t>не все работники воспользовались правом на льготный проезд);</w:t>
      </w:r>
    </w:p>
    <w:p>
      <w:pPr>
        <w:pStyle w:val="25"/>
        <w:ind w:left="0" w:firstLine="709"/>
        <w:jc w:val="both"/>
      </w:pPr>
      <w:r>
        <w:rPr>
          <w:b/>
          <w:bCs/>
          <w:i w:val="0"/>
          <w:iCs w:val="0"/>
          <w:sz w:val="24"/>
          <w:szCs w:val="24"/>
        </w:rPr>
        <w:t xml:space="preserve">1.2.) уменьшения </w:t>
      </w:r>
      <w:r>
        <w:rPr>
          <w:b w:val="0"/>
          <w:bCs w:val="0"/>
          <w:i w:val="0"/>
          <w:iCs w:val="0"/>
          <w:sz w:val="24"/>
          <w:szCs w:val="24"/>
        </w:rPr>
        <w:t>плановых назначений в сумме</w:t>
      </w:r>
      <w:r>
        <w:rPr>
          <w:b/>
          <w:bCs/>
          <w:i w:val="0"/>
          <w:iCs w:val="0"/>
          <w:sz w:val="24"/>
          <w:szCs w:val="24"/>
        </w:rPr>
        <w:t xml:space="preserve"> </w:t>
      </w:r>
      <w:r>
        <w:rPr>
          <w:rFonts w:eastAsia="Times New Roman" w:cs="Times New Roman"/>
          <w:b/>
          <w:bCs/>
          <w:i w:val="0"/>
          <w:iCs w:val="0"/>
          <w:color w:val="000000"/>
          <w:kern w:val="0"/>
          <w:sz w:val="24"/>
          <w:szCs w:val="24"/>
          <w:shd w:val="clear" w:fill="auto"/>
          <w:lang w:val="ru-RU" w:eastAsia="ru-RU" w:bidi="ar-SA"/>
        </w:rPr>
        <w:t>4 173 263,33</w:t>
      </w:r>
      <w:r>
        <w:rPr>
          <w:b/>
          <w:bCs/>
          <w:i w:val="0"/>
          <w:iCs w:val="0"/>
          <w:sz w:val="24"/>
          <w:szCs w:val="24"/>
        </w:rPr>
        <w:t xml:space="preserve"> рубл</w:t>
      </w:r>
      <w:r>
        <w:rPr>
          <w:rFonts w:eastAsia="Times New Roman" w:cs="Times New Roman"/>
          <w:b/>
          <w:bCs/>
          <w:i w:val="0"/>
          <w:iCs w:val="0"/>
          <w:color w:val="auto"/>
          <w:kern w:val="0"/>
          <w:sz w:val="24"/>
          <w:szCs w:val="24"/>
          <w:lang w:val="ru-RU" w:eastAsia="ru-RU" w:bidi="ar-SA"/>
        </w:rPr>
        <w:t>я</w:t>
      </w:r>
      <w:r>
        <w:rPr>
          <w:b/>
          <w:bCs/>
          <w:i w:val="0"/>
          <w:iCs w:val="0"/>
          <w:sz w:val="24"/>
          <w:szCs w:val="24"/>
        </w:rPr>
        <w:t xml:space="preserve"> </w:t>
      </w:r>
      <w:r>
        <w:rPr>
          <w:b w:val="0"/>
          <w:bCs w:val="0"/>
          <w:i w:val="0"/>
          <w:iCs w:val="0"/>
          <w:sz w:val="24"/>
          <w:szCs w:val="24"/>
        </w:rPr>
        <w:t>по подпрограмме «Организация и осуществление мероприятий по работе с детьми и молодежью», в том числе:</w:t>
      </w:r>
    </w:p>
    <w:p>
      <w:pPr>
        <w:pStyle w:val="25"/>
        <w:ind w:left="0" w:firstLine="709"/>
        <w:jc w:val="both"/>
      </w:pPr>
      <w:r>
        <w:rPr>
          <w:b w:val="0"/>
          <w:bCs w:val="0"/>
          <w:i w:val="0"/>
          <w:iCs w:val="0"/>
          <w:sz w:val="24"/>
          <w:szCs w:val="24"/>
        </w:rPr>
        <w:t>- 4 073 263,33 рубля  в связи со сложившейся экономией средств, предусмотренных на обеспечение деятельности муниципального казённого учреждения Белоярского района «Молодежный центр «Спутник»  (не все работники воспользовались правом на льготный проезд, сокращение численности работников, занятых на общественных работах в связи с эпидемиологической обстановкой, связанной с распространением новой коронавирусной инфекции);</w:t>
      </w:r>
    </w:p>
    <w:p>
      <w:pPr>
        <w:pStyle w:val="25"/>
        <w:ind w:left="0" w:firstLine="709"/>
        <w:jc w:val="both"/>
      </w:pPr>
      <w:r>
        <w:rPr>
          <w:b w:val="0"/>
          <w:bCs w:val="0"/>
          <w:i w:val="0"/>
          <w:iCs w:val="0"/>
          <w:sz w:val="24"/>
          <w:szCs w:val="24"/>
        </w:rPr>
        <w:t>- 100 000,00 рублей  в связи со сложившейся экономией средств, предусмотренных на обеспечение реализации мероприятий по работе с детьми и молодежью (в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color w:val="auto"/>
          <w:kern w:val="0"/>
          <w:sz w:val="24"/>
          <w:szCs w:val="24"/>
          <w:lang w:val="ru-RU" w:eastAsia="ru-RU" w:bidi="ar-SA"/>
        </w:rPr>
        <w:t>й</w:t>
      </w:r>
      <w:r>
        <w:rPr>
          <w:b w:val="0"/>
          <w:bCs w:val="0"/>
          <w:i w:val="0"/>
          <w:iCs w:val="0"/>
          <w:sz w:val="24"/>
          <w:szCs w:val="24"/>
        </w:rPr>
        <w:t xml:space="preserve"> не предоставилось возможным</w:t>
      </w:r>
      <w:r>
        <w:rPr>
          <w:rFonts w:ascii="Arial;Helvetica;sans-serif" w:hAnsi="Arial;Helvetica;sans-serif"/>
          <w:b w:val="0"/>
          <w:bCs w:val="0"/>
          <w:i w:val="0"/>
          <w:iCs w:val="0"/>
          <w:caps w:val="0"/>
          <w:smallCaps w:val="0"/>
          <w:color w:val="333333"/>
          <w:spacing w:val="0"/>
          <w:sz w:val="20"/>
          <w:szCs w:val="24"/>
        </w:rPr>
        <w:t>)</w:t>
      </w:r>
      <w:r>
        <w:rPr>
          <w:b w:val="0"/>
          <w:bCs w:val="0"/>
          <w:i w:val="0"/>
          <w:iCs w:val="0"/>
          <w:sz w:val="24"/>
          <w:szCs w:val="24"/>
        </w:rPr>
        <w:t>;</w:t>
      </w:r>
    </w:p>
    <w:p>
      <w:pPr>
        <w:pStyle w:val="25"/>
        <w:ind w:left="0" w:firstLine="709"/>
        <w:jc w:val="both"/>
      </w:pPr>
      <w:r>
        <w:rPr>
          <w:b/>
        </w:rPr>
        <w:t xml:space="preserve">1.3.) </w:t>
      </w:r>
      <w:r>
        <w:rPr>
          <w:rFonts w:eastAsia="Times New Roman" w:cs="Times New Roman"/>
          <w:b/>
          <w:color w:val="auto"/>
          <w:kern w:val="0"/>
          <w:sz w:val="24"/>
          <w:szCs w:val="24"/>
          <w:lang w:val="ru-RU" w:eastAsia="ru-RU" w:bidi="ar-SA"/>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61 837,06</w:t>
      </w:r>
      <w:r>
        <w:rPr>
          <w:b/>
        </w:rPr>
        <w:t xml:space="preserve"> рублей </w:t>
      </w:r>
      <w:r>
        <w:t>по подпрограмме</w:t>
      </w:r>
      <w:r>
        <w:rPr>
          <w:b/>
        </w:rPr>
        <w:t xml:space="preserve"> </w:t>
      </w:r>
      <w:r>
        <w:t>«Организация отдыха и оздоровление детей», в том числе:</w:t>
      </w:r>
    </w:p>
    <w:p>
      <w:pPr>
        <w:pStyle w:val="25"/>
        <w:ind w:left="0" w:firstLine="709"/>
        <w:jc w:val="both"/>
      </w:pPr>
      <w:r>
        <w:t xml:space="preserve">- 2 510,00 рублей муниципальному автономному учреждению физической культуры и спорта Белоярского района «База спорта и отдыха «Северянка»,  предусмотренных на разработку проектно-сметной документации бальнеологического корпуса,  </w:t>
      </w:r>
      <w:r>
        <w:rPr>
          <w:b w:val="0"/>
          <w:bCs w:val="0"/>
          <w:sz w:val="24"/>
          <w:szCs w:val="24"/>
        </w:rPr>
        <w:t xml:space="preserve">в связи со сложившейся экономией </w:t>
      </w:r>
      <w:r>
        <w:rPr>
          <w:b w:val="0"/>
          <w:bCs w:val="0"/>
          <w:sz w:val="24"/>
          <w:szCs w:val="24"/>
          <w:shd w:val="clear" w:fill="auto"/>
        </w:rPr>
        <w:t>средств по итогам проведения торгов;</w:t>
      </w:r>
    </w:p>
    <w:p>
      <w:pPr>
        <w:pStyle w:val="25"/>
        <w:ind w:left="0" w:firstLine="709"/>
        <w:jc w:val="both"/>
      </w:pPr>
      <w:r>
        <w:t>- 59 327,06 рублей в связи со сложившейся экономией средств, предусмотренных на п</w:t>
      </w:r>
      <w:r>
        <w:rPr>
          <w:b w:val="0"/>
          <w:i w:val="0"/>
          <w:strike w:val="0"/>
          <w:dstrike w:val="0"/>
          <w:outline w:val="0"/>
          <w:shadow w:val="0"/>
          <w:sz w:val="24"/>
          <w:u w:val="none"/>
        </w:rPr>
        <w:t>роведение семинаров, участие специалистов в обучающих семинарах и совещаниях организаторов оздоровления, отдыха, занятости детей (</w:t>
      </w:r>
      <w:r>
        <w:rPr>
          <w:b w:val="0"/>
          <w:bCs w:val="0"/>
          <w:i w:val="0"/>
          <w:iCs w:val="0"/>
          <w:strike w:val="0"/>
          <w:dstrike w:val="0"/>
          <w:outline w:val="0"/>
          <w:shadow w:val="0"/>
          <w:sz w:val="24"/>
          <w:szCs w:val="24"/>
          <w:u w:val="none"/>
        </w:rPr>
        <w:t>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strike w:val="0"/>
          <w:dstrike w:val="0"/>
          <w:outline w:val="0"/>
          <w:shadow w:val="0"/>
          <w:color w:val="auto"/>
          <w:kern w:val="0"/>
          <w:sz w:val="24"/>
          <w:szCs w:val="24"/>
          <w:u w:val="none"/>
          <w:lang w:val="ru-RU" w:eastAsia="ru-RU" w:bidi="ar-SA"/>
        </w:rPr>
        <w:t>й</w:t>
      </w:r>
      <w:r>
        <w:rPr>
          <w:b w:val="0"/>
          <w:bCs w:val="0"/>
          <w:i w:val="0"/>
          <w:iCs w:val="0"/>
          <w:strike w:val="0"/>
          <w:dstrike w:val="0"/>
          <w:outline w:val="0"/>
          <w:shadow w:val="0"/>
          <w:sz w:val="24"/>
          <w:szCs w:val="24"/>
          <w:u w:val="none"/>
        </w:rPr>
        <w:t xml:space="preserve"> не предоставилось возможным</w:t>
      </w:r>
      <w:r>
        <w:rPr>
          <w:rFonts w:ascii="Arial;Helvetica;sans-serif" w:hAnsi="Arial;Helvetica;sans-serif"/>
          <w:b w:val="0"/>
          <w:bCs w:val="0"/>
          <w:i w:val="0"/>
          <w:iCs w:val="0"/>
          <w:caps w:val="0"/>
          <w:smallCaps w:val="0"/>
          <w:strike w:val="0"/>
          <w:dstrike w:val="0"/>
          <w:outline w:val="0"/>
          <w:shadow w:val="0"/>
          <w:color w:val="333333"/>
          <w:spacing w:val="0"/>
          <w:sz w:val="20"/>
          <w:szCs w:val="24"/>
          <w:u w:val="none"/>
        </w:rPr>
        <w:t>)</w:t>
      </w:r>
      <w:r>
        <w:rPr>
          <w:b w:val="0"/>
          <w:bCs w:val="0"/>
          <w:i w:val="0"/>
          <w:iCs w:val="0"/>
          <w:strike w:val="0"/>
          <w:dstrike w:val="0"/>
          <w:outline w:val="0"/>
          <w:shadow w:val="0"/>
          <w:sz w:val="24"/>
          <w:szCs w:val="24"/>
          <w:u w:val="none"/>
        </w:rPr>
        <w:t>;</w:t>
      </w:r>
    </w:p>
    <w:p>
      <w:pPr>
        <w:pStyle w:val="25"/>
        <w:ind w:left="0" w:firstLine="709"/>
        <w:jc w:val="both"/>
      </w:pPr>
      <w:r>
        <w:rPr>
          <w:b/>
          <w:bCs/>
          <w:i w:val="0"/>
          <w:iCs w:val="0"/>
          <w:strike w:val="0"/>
          <w:dstrike w:val="0"/>
          <w:outline w:val="0"/>
          <w:shadow w:val="0"/>
          <w:sz w:val="24"/>
          <w:szCs w:val="24"/>
          <w:u w:val="none"/>
        </w:rPr>
        <w:t xml:space="preserve">1.4.) </w:t>
      </w:r>
      <w:r>
        <w:rPr>
          <w:rFonts w:eastAsia="Times New Roman" w:cs="Times New Roman"/>
          <w:b/>
          <w:bCs/>
          <w:i w:val="0"/>
          <w:iCs w:val="0"/>
          <w:strike w:val="0"/>
          <w:dstrike w:val="0"/>
          <w:outline w:val="0"/>
          <w:shadow w:val="0"/>
          <w:color w:val="auto"/>
          <w:kern w:val="0"/>
          <w:sz w:val="24"/>
          <w:szCs w:val="24"/>
          <w:u w:val="none"/>
          <w:lang w:val="ru-RU" w:eastAsia="ru-RU" w:bidi="ar-SA"/>
        </w:rPr>
        <w:t>уменьшения</w:t>
      </w:r>
      <w:r>
        <w:rPr>
          <w:b/>
          <w:bCs/>
          <w:i w:val="0"/>
          <w:iCs w:val="0"/>
          <w:strike w:val="0"/>
          <w:dstrike w:val="0"/>
          <w:outline w:val="0"/>
          <w:shadow w:val="0"/>
          <w:sz w:val="24"/>
          <w:szCs w:val="24"/>
          <w:u w:val="none"/>
        </w:rPr>
        <w:t xml:space="preserve"> </w:t>
      </w:r>
      <w:r>
        <w:rPr>
          <w:b w:val="0"/>
          <w:bCs w:val="0"/>
          <w:i w:val="0"/>
          <w:iCs w:val="0"/>
          <w:strike w:val="0"/>
          <w:dstrike w:val="0"/>
          <w:outline w:val="0"/>
          <w:shadow w:val="0"/>
          <w:sz w:val="24"/>
          <w:szCs w:val="24"/>
          <w:u w:val="none"/>
        </w:rPr>
        <w:t xml:space="preserve">плановых назначений в сумме </w:t>
      </w:r>
      <w:r>
        <w:rPr>
          <w:rFonts w:eastAsia="Times New Roman" w:cs="Times New Roman"/>
          <w:b/>
          <w:bCs/>
          <w:i w:val="0"/>
          <w:iCs w:val="0"/>
          <w:strike w:val="0"/>
          <w:dstrike w:val="0"/>
          <w:outline w:val="0"/>
          <w:shadow w:val="0"/>
          <w:color w:val="auto"/>
          <w:kern w:val="0"/>
          <w:sz w:val="24"/>
          <w:szCs w:val="24"/>
          <w:u w:val="none"/>
          <w:lang w:val="ru-RU" w:eastAsia="ru-RU" w:bidi="ar-SA"/>
        </w:rPr>
        <w:t>501 699,39</w:t>
      </w:r>
      <w:r>
        <w:rPr>
          <w:b/>
          <w:bCs/>
          <w:i w:val="0"/>
          <w:iCs w:val="0"/>
          <w:strike w:val="0"/>
          <w:dstrike w:val="0"/>
          <w:outline w:val="0"/>
          <w:shadow w:val="0"/>
          <w:sz w:val="24"/>
          <w:szCs w:val="24"/>
          <w:u w:val="none"/>
        </w:rPr>
        <w:t xml:space="preserve"> рублей</w:t>
      </w:r>
      <w:r>
        <w:rPr>
          <w:b w:val="0"/>
          <w:bCs w:val="0"/>
          <w:i w:val="0"/>
          <w:iCs w:val="0"/>
          <w:strike w:val="0"/>
          <w:dstrike w:val="0"/>
          <w:outline w:val="0"/>
          <w:shadow w:val="0"/>
          <w:sz w:val="24"/>
          <w:szCs w:val="24"/>
          <w:u w:val="none"/>
        </w:rPr>
        <w:t xml:space="preserve"> по подпрограмме «Обеспечение реализации муниципальной программы» в связи со сложившейся экономией средств, предусмотренных на обеспечение деятельности Комитета по делам молодежи, физической культуре и спорту администрации Белоярского района, централизованной бухгалтерии Комитета по делам молодежи, физической культуре и спорту администрации Белоярского района (компенсаци</w:t>
      </w:r>
      <w:r>
        <w:rPr>
          <w:rFonts w:eastAsia="Times New Roman" w:cs="Times New Roman"/>
          <w:b w:val="0"/>
          <w:bCs w:val="0"/>
          <w:i w:val="0"/>
          <w:iCs w:val="0"/>
          <w:strike w:val="0"/>
          <w:dstrike w:val="0"/>
          <w:outline w:val="0"/>
          <w:shadow w:val="0"/>
          <w:color w:val="auto"/>
          <w:kern w:val="0"/>
          <w:sz w:val="24"/>
          <w:szCs w:val="24"/>
          <w:u w:val="none"/>
          <w:lang w:val="ru-RU" w:eastAsia="ru-RU" w:bidi="ar-SA"/>
        </w:rPr>
        <w:t>я</w:t>
      </w:r>
      <w:r>
        <w:rPr>
          <w:b w:val="0"/>
          <w:bCs w:val="0"/>
          <w:i w:val="0"/>
          <w:iCs w:val="0"/>
          <w:strike w:val="0"/>
          <w:dstrike w:val="0"/>
          <w:outline w:val="0"/>
          <w:shadow w:val="0"/>
          <w:sz w:val="24"/>
          <w:szCs w:val="24"/>
          <w:u w:val="none"/>
        </w:rPr>
        <w:t xml:space="preserve"> расходов стоимости проезда и провоза багажа к месту использования отпуска и обратно, командировочные расходы, з</w:t>
      </w:r>
      <w:r>
        <w:rPr>
          <w:b w:val="0"/>
          <w:i w:val="0"/>
          <w:strike w:val="0"/>
          <w:dstrike w:val="0"/>
          <w:outline w:val="0"/>
          <w:shadow w:val="0"/>
          <w:sz w:val="24"/>
          <w:u w:val="none"/>
        </w:rPr>
        <w:t>акупка товаров, работ, услуг в сфере информационно-коммуникационных технологий);</w:t>
      </w:r>
    </w:p>
    <w:p>
      <w:pPr>
        <w:pStyle w:val="25"/>
        <w:ind w:left="0" w:firstLine="709"/>
        <w:jc w:val="both"/>
      </w:pPr>
      <w:r>
        <w:rPr>
          <w:b/>
          <w:bCs/>
          <w:i w:val="0"/>
          <w:strike w:val="0"/>
          <w:dstrike w:val="0"/>
          <w:outline w:val="0"/>
          <w:shadow w:val="0"/>
          <w:sz w:val="24"/>
          <w:u w:val="none"/>
        </w:rPr>
        <w:t xml:space="preserve">2) уменьшения </w:t>
      </w:r>
      <w:r>
        <w:rPr>
          <w:b w:val="0"/>
          <w:bCs w:val="0"/>
          <w:i w:val="0"/>
          <w:strike w:val="0"/>
          <w:dstrike w:val="0"/>
          <w:outline w:val="0"/>
          <w:shadow w:val="0"/>
          <w:sz w:val="24"/>
          <w:u w:val="none"/>
        </w:rPr>
        <w:t xml:space="preserve">плановых назначений в сумме </w:t>
      </w:r>
      <w:r>
        <w:rPr>
          <w:rFonts w:eastAsia="Times New Roman" w:cs="Times New Roman"/>
          <w:b/>
          <w:bCs/>
          <w:i w:val="0"/>
          <w:strike w:val="0"/>
          <w:dstrike w:val="0"/>
          <w:outline w:val="0"/>
          <w:shadow w:val="0"/>
          <w:color w:val="auto"/>
          <w:kern w:val="0"/>
          <w:sz w:val="24"/>
          <w:szCs w:val="24"/>
          <w:u w:val="none"/>
          <w:lang w:val="ru-RU" w:eastAsia="ru-RU" w:bidi="ar-SA"/>
        </w:rPr>
        <w:t>45 750,00</w:t>
      </w:r>
      <w:r>
        <w:rPr>
          <w:b/>
          <w:bCs/>
          <w:i w:val="0"/>
          <w:strike w:val="0"/>
          <w:dstrike w:val="0"/>
          <w:outline w:val="0"/>
          <w:shadow w:val="0"/>
          <w:sz w:val="24"/>
          <w:u w:val="none"/>
        </w:rPr>
        <w:t xml:space="preserve"> рублей</w:t>
      </w:r>
      <w:r>
        <w:rPr>
          <w:b w:val="0"/>
          <w:bCs w:val="0"/>
          <w:i w:val="0"/>
          <w:strike w:val="0"/>
          <w:dstrike w:val="0"/>
          <w:outline w:val="0"/>
          <w:shadow w:val="0"/>
          <w:sz w:val="24"/>
          <w:u w:val="none"/>
        </w:rPr>
        <w:t xml:space="preserve"> на реализацию муниципальной программы Белоярского района «Развитие социальной политики на территории  Белоярского района в 2020-2024 годах»  </w:t>
      </w:r>
      <w:r>
        <w:rPr>
          <w:b w:val="0"/>
          <w:bCs w:val="0"/>
          <w:i w:val="0"/>
          <w:iCs w:val="0"/>
          <w:strike w:val="0"/>
          <w:dstrike w:val="0"/>
          <w:outline w:val="0"/>
          <w:shadow w:val="0"/>
          <w:sz w:val="24"/>
          <w:szCs w:val="24"/>
          <w:u w:val="none"/>
        </w:rPr>
        <w:t>в связи со сложившейся экономией средств, предусмотренных на к</w:t>
      </w:r>
      <w:r>
        <w:rPr>
          <w:b w:val="0"/>
          <w:i w:val="0"/>
          <w:strike w:val="0"/>
          <w:dstrike w:val="0"/>
          <w:outline w:val="0"/>
          <w:shadow w:val="0"/>
          <w:sz w:val="24"/>
          <w:u w:val="none"/>
        </w:rPr>
        <w:t>омпенсаци</w:t>
      </w:r>
      <w:r>
        <w:rPr>
          <w:rFonts w:eastAsia="Times New Roman" w:cs="Times New Roman"/>
          <w:b w:val="0"/>
          <w:i w:val="0"/>
          <w:strike w:val="0"/>
          <w:dstrike w:val="0"/>
          <w:outline w:val="0"/>
          <w:shadow w:val="0"/>
          <w:color w:val="auto"/>
          <w:kern w:val="0"/>
          <w:sz w:val="24"/>
          <w:szCs w:val="24"/>
          <w:u w:val="none"/>
          <w:lang w:val="ru-RU" w:eastAsia="ru-RU" w:bidi="ar-SA"/>
        </w:rPr>
        <w:t>ю</w:t>
      </w:r>
      <w:r>
        <w:rPr>
          <w:b w:val="0"/>
          <w:i w:val="0"/>
          <w:strike w:val="0"/>
          <w:dstrike w:val="0"/>
          <w:outline w:val="0"/>
          <w:shadow w:val="0"/>
          <w:sz w:val="24"/>
          <w:u w:val="none"/>
        </w:rPr>
        <w:t xml:space="preserve"> стоимости проезда к месту получения медицинской помощи и обратно лицам, работающим в органах местного самоуправления Белоярского района, муниципальных учреждениях Белоярского района, и их детям в возрасте до 18 лет, а также студентам, обучающимся по очной форме обучения, в возрасте до 23 лет </w:t>
      </w:r>
      <w:r>
        <w:rPr>
          <w:b w:val="0"/>
          <w:bCs w:val="0"/>
          <w:i w:val="0"/>
          <w:iCs w:val="0"/>
          <w:strike w:val="0"/>
          <w:dstrike w:val="0"/>
          <w:outline w:val="0"/>
          <w:shadow w:val="0"/>
          <w:color w:val="000000"/>
          <w:sz w:val="24"/>
          <w:u w:val="none"/>
        </w:rPr>
        <w:t>(сложившийся факт количества получивших компенсацию меньше запланированного)</w:t>
      </w:r>
      <w:r>
        <w:rPr>
          <w:b w:val="0"/>
          <w:i w:val="0"/>
          <w:strike w:val="0"/>
          <w:dstrike w:val="0"/>
          <w:outline w:val="0"/>
          <w:shadow w:val="0"/>
          <w:sz w:val="24"/>
          <w:u w:val="none"/>
        </w:rPr>
        <w:t>;</w:t>
      </w:r>
    </w:p>
    <w:p>
      <w:pPr>
        <w:pStyle w:val="25"/>
        <w:ind w:left="0" w:firstLine="709"/>
        <w:jc w:val="both"/>
      </w:pPr>
      <w:r>
        <w:rPr>
          <w:b/>
          <w:bCs/>
          <w:i w:val="0"/>
          <w:strike w:val="0"/>
          <w:dstrike w:val="0"/>
          <w:outline w:val="0"/>
          <w:shadow w:val="0"/>
          <w:sz w:val="24"/>
          <w:u w:val="none"/>
        </w:rPr>
        <w:t xml:space="preserve">3)  уменьшения </w:t>
      </w:r>
      <w:r>
        <w:rPr>
          <w:b w:val="0"/>
          <w:bCs w:val="0"/>
          <w:i w:val="0"/>
          <w:strike w:val="0"/>
          <w:dstrike w:val="0"/>
          <w:outline w:val="0"/>
          <w:shadow w:val="0"/>
          <w:sz w:val="24"/>
          <w:u w:val="none"/>
        </w:rPr>
        <w:t xml:space="preserve">плановых назначений в сумме </w:t>
      </w:r>
      <w:r>
        <w:rPr>
          <w:rFonts w:eastAsia="Times New Roman" w:cs="Times New Roman"/>
          <w:b/>
          <w:bCs/>
          <w:i w:val="0"/>
          <w:strike w:val="0"/>
          <w:dstrike w:val="0"/>
          <w:outline w:val="0"/>
          <w:shadow w:val="0"/>
          <w:color w:val="auto"/>
          <w:kern w:val="0"/>
          <w:sz w:val="24"/>
          <w:szCs w:val="24"/>
          <w:u w:val="none"/>
          <w:lang w:val="ru-RU" w:eastAsia="ru-RU" w:bidi="ar-SA"/>
        </w:rPr>
        <w:t>13 800,00</w:t>
      </w:r>
      <w:r>
        <w:rPr>
          <w:b/>
          <w:bCs/>
          <w:i w:val="0"/>
          <w:strike w:val="0"/>
          <w:dstrike w:val="0"/>
          <w:outline w:val="0"/>
          <w:shadow w:val="0"/>
          <w:sz w:val="24"/>
          <w:u w:val="none"/>
        </w:rPr>
        <w:t xml:space="preserve"> рублей</w:t>
      </w:r>
      <w:r>
        <w:rPr>
          <w:b w:val="0"/>
          <w:bCs w:val="0"/>
          <w:i w:val="0"/>
          <w:strike w:val="0"/>
          <w:dstrike w:val="0"/>
          <w:outline w:val="0"/>
          <w:shadow w:val="0"/>
          <w:sz w:val="24"/>
          <w:u w:val="none"/>
        </w:rPr>
        <w:t xml:space="preserve"> на реализацию муниципальной программы Белоярского района «Укрепление межнационального и межконфессионального согласия, профилактика экстремизма на 2019-2024 годы»  </w:t>
      </w:r>
      <w:r>
        <w:rPr>
          <w:b w:val="0"/>
          <w:bCs w:val="0"/>
          <w:i w:val="0"/>
          <w:iCs w:val="0"/>
          <w:strike w:val="0"/>
          <w:dstrike w:val="0"/>
          <w:outline w:val="0"/>
          <w:shadow w:val="0"/>
          <w:sz w:val="24"/>
          <w:szCs w:val="24"/>
          <w:u w:val="none"/>
        </w:rPr>
        <w:t>в связи со сложившейся экономией средств, предусмотренных на реализацию мероприятий по развитию и</w:t>
      </w:r>
      <w:r>
        <w:rPr>
          <w:b w:val="0"/>
          <w:i w:val="0"/>
          <w:strike w:val="0"/>
          <w:dstrike w:val="0"/>
          <w:outline w:val="0"/>
          <w:shadow w:val="0"/>
          <w:sz w:val="24"/>
          <w:u w:val="none"/>
        </w:rPr>
        <w:t xml:space="preserve"> использовани</w:t>
      </w:r>
      <w:r>
        <w:rPr>
          <w:rFonts w:eastAsia="Times New Roman" w:cs="Times New Roman"/>
          <w:b w:val="0"/>
          <w:i w:val="0"/>
          <w:strike w:val="0"/>
          <w:dstrike w:val="0"/>
          <w:outline w:val="0"/>
          <w:shadow w:val="0"/>
          <w:color w:val="auto"/>
          <w:kern w:val="0"/>
          <w:sz w:val="24"/>
          <w:szCs w:val="24"/>
          <w:u w:val="none"/>
          <w:lang w:val="ru-RU" w:eastAsia="ru-RU" w:bidi="ar-SA"/>
        </w:rPr>
        <w:t xml:space="preserve">ю </w:t>
      </w:r>
      <w:r>
        <w:rPr>
          <w:b w:val="0"/>
          <w:i w:val="0"/>
          <w:strike w:val="0"/>
          <w:dstrike w:val="0"/>
          <w:outline w:val="0"/>
          <w:shadow w:val="0"/>
          <w:sz w:val="24"/>
          <w:u w:val="none"/>
        </w:rPr>
        <w:t>потенциала молодежи в интересах укрепления единства российской нации, упрочнения мира и согласия (</w:t>
      </w:r>
      <w:r>
        <w:rPr>
          <w:b w:val="0"/>
          <w:bCs w:val="0"/>
          <w:i w:val="0"/>
          <w:iCs w:val="0"/>
          <w:strike w:val="0"/>
          <w:dstrike w:val="0"/>
          <w:outline w:val="0"/>
          <w:shadow w:val="0"/>
          <w:sz w:val="24"/>
          <w:szCs w:val="24"/>
          <w:u w:val="none"/>
        </w:rPr>
        <w:t>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strike w:val="0"/>
          <w:dstrike w:val="0"/>
          <w:outline w:val="0"/>
          <w:shadow w:val="0"/>
          <w:color w:val="auto"/>
          <w:kern w:val="0"/>
          <w:sz w:val="24"/>
          <w:szCs w:val="24"/>
          <w:u w:val="none"/>
          <w:lang w:val="ru-RU" w:eastAsia="ru-RU" w:bidi="ar-SA"/>
        </w:rPr>
        <w:t>й</w:t>
      </w:r>
      <w:r>
        <w:rPr>
          <w:b w:val="0"/>
          <w:bCs w:val="0"/>
          <w:i w:val="0"/>
          <w:iCs w:val="0"/>
          <w:strike w:val="0"/>
          <w:dstrike w:val="0"/>
          <w:outline w:val="0"/>
          <w:shadow w:val="0"/>
          <w:sz w:val="24"/>
          <w:szCs w:val="24"/>
          <w:u w:val="none"/>
        </w:rPr>
        <w:t xml:space="preserve"> не предоставилось возможным</w:t>
      </w:r>
      <w:r>
        <w:rPr>
          <w:rFonts w:ascii="Arial;Helvetica;sans-serif" w:hAnsi="Arial;Helvetica;sans-serif"/>
          <w:b w:val="0"/>
          <w:bCs w:val="0"/>
          <w:i w:val="0"/>
          <w:iCs w:val="0"/>
          <w:caps w:val="0"/>
          <w:smallCaps w:val="0"/>
          <w:strike w:val="0"/>
          <w:dstrike w:val="0"/>
          <w:outline w:val="0"/>
          <w:shadow w:val="0"/>
          <w:color w:val="333333"/>
          <w:spacing w:val="0"/>
          <w:sz w:val="20"/>
          <w:szCs w:val="24"/>
          <w:u w:val="none"/>
        </w:rPr>
        <w:t>)</w:t>
      </w:r>
      <w:r>
        <w:rPr>
          <w:rFonts w:ascii="Arial;Helvetica;sans-serif" w:hAnsi="Arial;Helvetica;sans-serif"/>
          <w:b w:val="0"/>
          <w:bCs w:val="0"/>
          <w:i w:val="0"/>
          <w:iCs w:val="0"/>
          <w:caps w:val="0"/>
          <w:smallCaps w:val="0"/>
          <w:strike w:val="0"/>
          <w:dstrike w:val="0"/>
          <w:outline w:val="0"/>
          <w:shadow w:val="0"/>
          <w:color w:val="333333"/>
          <w:spacing w:val="0"/>
          <w:sz w:val="24"/>
          <w:szCs w:val="24"/>
          <w:u w:val="none"/>
        </w:rPr>
        <w:t>.</w:t>
      </w:r>
    </w:p>
    <w:p>
      <w:pPr>
        <w:ind w:left="0" w:firstLine="709"/>
        <w:jc w:val="both"/>
        <w:rPr>
          <w:rFonts w:ascii="Times New Roman" w:hAnsi="Times New Roman"/>
          <w:b w:val="0"/>
          <w:bCs w:val="0"/>
          <w:i w:val="0"/>
          <w:iCs w:val="0"/>
          <w:strike w:val="0"/>
          <w:dstrike w:val="0"/>
          <w:outline w:val="0"/>
          <w:shadow w:val="0"/>
          <w:sz w:val="24"/>
          <w:szCs w:val="24"/>
          <w:u w:val="none"/>
        </w:rPr>
      </w:pPr>
    </w:p>
    <w:p>
      <w:pPr>
        <w:ind w:firstLine="709"/>
        <w:jc w:val="both"/>
      </w:pPr>
      <w:r>
        <w:rPr>
          <w:b/>
          <w:u w:val="single"/>
        </w:rPr>
        <w:t>Комитету по образованию администрации Белоярского района</w:t>
      </w:r>
      <w:r>
        <w:t xml:space="preserve"> </w:t>
      </w:r>
      <w:r>
        <w:rPr>
          <w:rFonts w:eastAsia="Times New Roman" w:cs="Times New Roman"/>
          <w:color w:val="auto"/>
          <w:kern w:val="0"/>
          <w:sz w:val="24"/>
          <w:szCs w:val="24"/>
          <w:lang w:val="ru-RU" w:eastAsia="ru-RU" w:bidi="ar-SA"/>
        </w:rPr>
        <w:t>уменьшены</w:t>
      </w:r>
      <w:r>
        <w:t xml:space="preserve"> бюджетные ассигнования в сумме </w:t>
      </w:r>
      <w:r>
        <w:rPr>
          <w:rFonts w:eastAsia="Times New Roman" w:cs="Times New Roman"/>
          <w:b/>
          <w:color w:val="auto"/>
          <w:kern w:val="0"/>
          <w:sz w:val="24"/>
          <w:szCs w:val="24"/>
          <w:lang w:val="ru-RU" w:eastAsia="ru-RU" w:bidi="ar-SA"/>
        </w:rPr>
        <w:t>3 437 971,59</w:t>
      </w:r>
      <w:r>
        <w:rPr>
          <w:b/>
        </w:rPr>
        <w:t xml:space="preserve"> рубль </w:t>
      </w:r>
      <w:r>
        <w:rPr>
          <w:b w:val="0"/>
          <w:bCs w:val="0"/>
        </w:rPr>
        <w:t>по</w:t>
      </w:r>
      <w:r>
        <w:t xml:space="preserve"> муниципальной программ</w:t>
      </w:r>
      <w:r>
        <w:rPr>
          <w:rFonts w:eastAsia="Times New Roman" w:cs="Times New Roman"/>
          <w:color w:val="auto"/>
          <w:kern w:val="0"/>
          <w:sz w:val="24"/>
          <w:szCs w:val="24"/>
          <w:lang w:val="ru-RU" w:eastAsia="ru-RU" w:bidi="ar-SA"/>
        </w:rPr>
        <w:t>е</w:t>
      </w:r>
      <w:r>
        <w:t xml:space="preserve"> Белоярского района «Развитие образования Белоярского района на 2019-2024 годы», в том числе за счет:</w:t>
      </w:r>
    </w:p>
    <w:p>
      <w:pPr>
        <w:ind w:firstLine="709"/>
        <w:jc w:val="both"/>
      </w:pPr>
    </w:p>
    <w:p>
      <w:pPr>
        <w:pStyle w:val="25"/>
        <w:ind w:left="0" w:firstLine="709"/>
        <w:jc w:val="both"/>
      </w:pPr>
      <w:r>
        <w:rPr>
          <w:b/>
        </w:rPr>
        <w:t xml:space="preserve">1) </w:t>
      </w:r>
      <w:r>
        <w:rPr>
          <w:rFonts w:eastAsia="Times New Roman" w:cs="Times New Roman"/>
          <w:b/>
          <w:color w:val="auto"/>
          <w:kern w:val="0"/>
          <w:sz w:val="24"/>
          <w:szCs w:val="24"/>
          <w:lang w:val="ru-RU" w:eastAsia="ru-RU" w:bidi="ar-SA"/>
        </w:rPr>
        <w:t>уменьшения</w:t>
      </w:r>
      <w:r>
        <w:rPr>
          <w:b/>
        </w:rPr>
        <w:t xml:space="preserve"> </w:t>
      </w:r>
      <w:r>
        <w:t xml:space="preserve">плановых назначений в сумме </w:t>
      </w:r>
      <w:r>
        <w:rPr>
          <w:rFonts w:eastAsia="Times New Roman" w:cs="Times New Roman"/>
          <w:b/>
          <w:color w:val="auto"/>
          <w:kern w:val="0"/>
          <w:sz w:val="24"/>
          <w:szCs w:val="24"/>
          <w:lang w:val="ru-RU" w:eastAsia="ru-RU" w:bidi="ar-SA"/>
        </w:rPr>
        <w:t>2 766 845,59</w:t>
      </w:r>
      <w:r>
        <w:rPr>
          <w:b/>
        </w:rPr>
        <w:t xml:space="preserve"> рублей </w:t>
      </w:r>
      <w:r>
        <w:t>по подпрограмме</w:t>
      </w:r>
      <w:r>
        <w:rPr>
          <w:b/>
        </w:rPr>
        <w:t xml:space="preserve"> </w:t>
      </w:r>
      <w:r>
        <w:t>«Общее образование. Дополнительное образование детей», в том числе:</w:t>
      </w:r>
    </w:p>
    <w:p>
      <w:pPr>
        <w:pStyle w:val="25"/>
        <w:ind w:left="0" w:firstLine="709"/>
        <w:jc w:val="both"/>
      </w:pPr>
      <w:r>
        <w:t xml:space="preserve">- 495 649,57 рублей </w:t>
      </w:r>
      <w:r>
        <w:rPr>
          <w:b w:val="0"/>
          <w:bCs w:val="0"/>
          <w:sz w:val="24"/>
          <w:szCs w:val="24"/>
        </w:rPr>
        <w:t xml:space="preserve">в связи со </w:t>
      </w:r>
      <w:r>
        <w:rPr>
          <w:rFonts w:eastAsia="Times New Roman" w:cs="Times New Roman"/>
          <w:b w:val="0"/>
          <w:bCs w:val="0"/>
          <w:color w:val="auto"/>
          <w:kern w:val="0"/>
          <w:sz w:val="24"/>
          <w:szCs w:val="24"/>
          <w:lang w:val="ru-RU" w:eastAsia="ru-RU" w:bidi="ar-SA"/>
        </w:rPr>
        <w:t>сложившейся</w:t>
      </w:r>
      <w:r>
        <w:rPr>
          <w:b w:val="0"/>
          <w:b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работникам дошкольного образовательного учреждения Белоярского района  </w:t>
      </w:r>
      <w:r>
        <w:rPr>
          <w:b w:val="0"/>
          <w:bCs w:val="0"/>
          <w:i/>
          <w:sz w:val="24"/>
          <w:szCs w:val="24"/>
        </w:rPr>
        <w:t>(</w:t>
      </w:r>
      <w:r>
        <w:rPr>
          <w:b w:val="0"/>
          <w:bCs w:val="0"/>
          <w:i w:val="0"/>
          <w:iCs w:val="0"/>
          <w:sz w:val="24"/>
          <w:szCs w:val="24"/>
        </w:rPr>
        <w:t>не все работники воспользовались правом на льготный проезд);</w:t>
      </w:r>
    </w:p>
    <w:p>
      <w:pPr>
        <w:pStyle w:val="25"/>
        <w:ind w:left="0" w:firstLine="709"/>
        <w:jc w:val="both"/>
      </w:pPr>
      <w:r>
        <w:rPr>
          <w:b w:val="0"/>
          <w:bCs w:val="0"/>
          <w:i w:val="0"/>
          <w:iCs w:val="0"/>
          <w:sz w:val="24"/>
          <w:szCs w:val="24"/>
        </w:rPr>
        <w:t xml:space="preserve">- 1 978 856,90 рублей  в  связи  со  </w:t>
      </w:r>
      <w:r>
        <w:rPr>
          <w:rFonts w:eastAsia="Times New Roman" w:cs="Times New Roman"/>
          <w:b w:val="0"/>
          <w:bCs w:val="0"/>
          <w:i w:val="0"/>
          <w:iCs w:val="0"/>
          <w:color w:val="auto"/>
          <w:kern w:val="0"/>
          <w:sz w:val="24"/>
          <w:szCs w:val="24"/>
          <w:lang w:val="ru-RU" w:eastAsia="ru-RU" w:bidi="ar-SA"/>
        </w:rPr>
        <w:t xml:space="preserve">сложившейся </w:t>
      </w:r>
      <w:r>
        <w:rPr>
          <w:b w:val="0"/>
          <w:bCs w:val="0"/>
          <w:i w:val="0"/>
          <w:i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работникам общеобразовательных учреждений Белоярского района </w:t>
      </w:r>
      <w:r>
        <w:rPr>
          <w:b w:val="0"/>
          <w:bCs w:val="0"/>
          <w:i/>
          <w:iCs w:val="0"/>
          <w:sz w:val="24"/>
          <w:szCs w:val="24"/>
        </w:rPr>
        <w:t>(</w:t>
      </w:r>
      <w:r>
        <w:rPr>
          <w:b w:val="0"/>
          <w:bCs w:val="0"/>
          <w:i w:val="0"/>
          <w:iCs w:val="0"/>
          <w:sz w:val="24"/>
          <w:szCs w:val="24"/>
        </w:rPr>
        <w:t>не все работники воспользовались правом на льготный проезд);</w:t>
      </w:r>
    </w:p>
    <w:p>
      <w:pPr>
        <w:pStyle w:val="25"/>
        <w:ind w:left="0" w:firstLine="709"/>
        <w:jc w:val="both"/>
      </w:pPr>
      <w:r>
        <w:t xml:space="preserve"> - 292 339,12 рублей  </w:t>
      </w:r>
      <w:r>
        <w:rPr>
          <w:b w:val="0"/>
          <w:bCs w:val="0"/>
          <w:i w:val="0"/>
          <w:iCs w:val="0"/>
          <w:sz w:val="24"/>
          <w:szCs w:val="24"/>
        </w:rPr>
        <w:t xml:space="preserve">в связи со </w:t>
      </w:r>
      <w:r>
        <w:rPr>
          <w:rFonts w:eastAsia="Times New Roman" w:cs="Times New Roman"/>
          <w:b w:val="0"/>
          <w:bCs w:val="0"/>
          <w:i w:val="0"/>
          <w:iCs w:val="0"/>
          <w:color w:val="auto"/>
          <w:kern w:val="0"/>
          <w:sz w:val="24"/>
          <w:szCs w:val="24"/>
          <w:lang w:val="ru-RU" w:eastAsia="ru-RU" w:bidi="ar-SA"/>
        </w:rPr>
        <w:t>сложившейся</w:t>
      </w:r>
      <w:r>
        <w:rPr>
          <w:b w:val="0"/>
          <w:bCs w:val="0"/>
          <w:i w:val="0"/>
          <w:iCs w:val="0"/>
          <w:sz w:val="24"/>
          <w:szCs w:val="24"/>
        </w:rPr>
        <w:t xml:space="preserve"> экономией средств, предусмотренных на компенсацию расходов стоимости проезда и провоза багажа к месту использования отпуска и обратно работникам муниципального автономного учреждения дополнительного образования Белоярского района «Дворец детского (юношеского) творчества» г. Белоярский;</w:t>
      </w:r>
    </w:p>
    <w:p>
      <w:pPr>
        <w:ind w:firstLine="709"/>
        <w:jc w:val="both"/>
      </w:pPr>
      <w:r>
        <w:rPr>
          <w:b/>
          <w:u w:val="none"/>
          <w:shd w:val="clear" w:fill="auto"/>
        </w:rPr>
        <w:t xml:space="preserve">2) </w:t>
      </w:r>
      <w:r>
        <w:rPr>
          <w:rFonts w:eastAsia="Times New Roman" w:cs="Times New Roman"/>
          <w:b/>
          <w:color w:val="000000"/>
          <w:kern w:val="0"/>
          <w:sz w:val="24"/>
          <w:szCs w:val="24"/>
          <w:u w:val="none"/>
          <w:shd w:val="clear" w:fill="auto"/>
          <w:lang w:val="ru-RU" w:eastAsia="ru-RU" w:bidi="ar-SA"/>
        </w:rPr>
        <w:t>увеличения</w:t>
      </w:r>
      <w:r>
        <w:rPr>
          <w:b/>
          <w:u w:val="none"/>
          <w:shd w:val="clear" w:fill="auto"/>
        </w:rPr>
        <w:t xml:space="preserve"> </w:t>
      </w:r>
      <w:r>
        <w:rPr>
          <w:b w:val="0"/>
          <w:bCs w:val="0"/>
          <w:u w:val="none"/>
          <w:shd w:val="clear" w:fill="auto"/>
        </w:rPr>
        <w:t xml:space="preserve">плановых назначений в сумме </w:t>
      </w:r>
      <w:r>
        <w:rPr>
          <w:rFonts w:eastAsia="Times New Roman" w:cs="Times New Roman"/>
          <w:b/>
          <w:bCs/>
          <w:color w:val="000000"/>
          <w:kern w:val="0"/>
          <w:sz w:val="24"/>
          <w:szCs w:val="24"/>
          <w:u w:val="none"/>
          <w:shd w:val="clear" w:fill="auto"/>
          <w:lang w:val="ru-RU" w:eastAsia="ru-RU" w:bidi="ar-SA"/>
        </w:rPr>
        <w:t>772 150,00</w:t>
      </w:r>
      <w:r>
        <w:rPr>
          <w:b/>
          <w:bCs/>
          <w:u w:val="none"/>
          <w:shd w:val="clear" w:fill="auto"/>
        </w:rPr>
        <w:t xml:space="preserve"> рублей</w:t>
      </w:r>
      <w:r>
        <w:rPr>
          <w:b w:val="0"/>
          <w:bCs w:val="0"/>
          <w:u w:val="none"/>
          <w:shd w:val="clear" w:fill="auto"/>
        </w:rPr>
        <w:t xml:space="preserve"> по подпрограмме «Общее образование. Дополнительное образование детей», в том числе:</w:t>
      </w:r>
    </w:p>
    <w:p>
      <w:pPr>
        <w:ind w:firstLine="709"/>
        <w:jc w:val="both"/>
      </w:pPr>
      <w:r>
        <w:rPr>
          <w:b/>
          <w:bCs/>
          <w:u w:val="none"/>
          <w:shd w:val="clear" w:fill="auto"/>
        </w:rPr>
        <w:t>2.1.)</w:t>
      </w:r>
      <w:r>
        <w:rPr>
          <w:b w:val="0"/>
          <w:bCs w:val="0"/>
          <w:u w:val="none"/>
          <w:shd w:val="clear" w:fill="auto"/>
        </w:rPr>
        <w:t xml:space="preserve"> </w:t>
      </w:r>
      <w:r>
        <w:rPr>
          <w:b/>
          <w:bCs/>
          <w:u w:val="none"/>
          <w:shd w:val="clear" w:fill="auto"/>
        </w:rPr>
        <w:t xml:space="preserve">увеличения </w:t>
      </w:r>
      <w:r>
        <w:rPr>
          <w:b w:val="0"/>
          <w:bCs w:val="0"/>
          <w:u w:val="none"/>
          <w:shd w:val="clear" w:fill="auto"/>
        </w:rPr>
        <w:t xml:space="preserve">плановых назначений в сумме </w:t>
      </w:r>
      <w:r>
        <w:rPr>
          <w:b/>
          <w:bCs/>
          <w:u w:val="none"/>
          <w:shd w:val="clear" w:fill="auto"/>
        </w:rPr>
        <w:t>151 400,00 рублей</w:t>
      </w:r>
      <w:r>
        <w:rPr>
          <w:b w:val="0"/>
          <w:bCs w:val="0"/>
          <w:u w:val="none"/>
          <w:shd w:val="clear" w:fill="auto"/>
        </w:rPr>
        <w:t xml:space="preserve"> </w:t>
      </w:r>
      <w:r>
        <w:rPr>
          <w:b w:val="0"/>
          <w:bCs w:val="0"/>
          <w:i w:val="0"/>
          <w:iCs w:val="0"/>
          <w:strike w:val="0"/>
          <w:dstrike w:val="0"/>
          <w:outline w:val="0"/>
          <w:shadow w:val="0"/>
          <w:sz w:val="24"/>
          <w:u w:val="none"/>
          <w:shd w:val="clear" w:fill="auto"/>
        </w:rPr>
        <w:t xml:space="preserve">на финансовое обеспечение муниципального задания </w:t>
      </w:r>
      <w:r>
        <w:rPr>
          <w:b w:val="0"/>
          <w:bCs w:val="0"/>
          <w:u w:val="none"/>
          <w:shd w:val="clear" w:fill="auto"/>
        </w:rPr>
        <w:t>муниципального автономного общеобразовательного учреждени</w:t>
      </w:r>
      <w:r>
        <w:rPr>
          <w:rFonts w:eastAsia="Times New Roman" w:cs="Times New Roman"/>
          <w:b w:val="0"/>
          <w:bCs w:val="0"/>
          <w:color w:val="000000"/>
          <w:kern w:val="0"/>
          <w:sz w:val="24"/>
          <w:szCs w:val="24"/>
          <w:u w:val="none"/>
          <w:shd w:val="clear" w:fill="auto"/>
          <w:lang w:val="ru-RU" w:eastAsia="ru-RU" w:bidi="ar-SA"/>
        </w:rPr>
        <w:t>я</w:t>
      </w:r>
      <w:r>
        <w:rPr>
          <w:b w:val="0"/>
          <w:bCs w:val="0"/>
          <w:u w:val="none"/>
          <w:shd w:val="clear" w:fill="auto"/>
        </w:rPr>
        <w:t xml:space="preserve"> Белоярского района «Средняя общеобразовательная школа п. Казым», из них:</w:t>
      </w:r>
    </w:p>
    <w:p>
      <w:pPr>
        <w:ind w:firstLine="709"/>
        <w:jc w:val="both"/>
      </w:pPr>
      <w:r>
        <w:rPr>
          <w:b w:val="0"/>
          <w:bCs w:val="0"/>
          <w:u w:val="none"/>
          <w:shd w:val="clear" w:fill="auto"/>
        </w:rPr>
        <w:t xml:space="preserve">- 71 400,00 рублей на </w:t>
      </w:r>
      <w:r>
        <w:rPr>
          <w:b w:val="0"/>
          <w:bCs w:val="0"/>
          <w:i w:val="0"/>
          <w:iCs w:val="0"/>
          <w:strike w:val="0"/>
          <w:dstrike w:val="0"/>
          <w:outline w:val="0"/>
          <w:shadow w:val="0"/>
          <w:sz w:val="24"/>
          <w:u w:val="none"/>
          <w:shd w:val="clear" w:fill="auto"/>
        </w:rPr>
        <w:t>п</w:t>
      </w:r>
      <w:r>
        <w:rPr>
          <w:b w:val="0"/>
          <w:i w:val="0"/>
          <w:iCs w:val="0"/>
          <w:strike w:val="0"/>
          <w:dstrike w:val="0"/>
          <w:outline w:val="0"/>
          <w:shadow w:val="0"/>
          <w:sz w:val="24"/>
          <w:u w:val="none"/>
        </w:rPr>
        <w:t>риобретение шипованных колес (6 штук в сборе) для обеспечения безопасности перевозки учащихся и воспитанников интерната автобусом  ГАЗ-322132 в зимний период;</w:t>
      </w:r>
    </w:p>
    <w:p>
      <w:pPr>
        <w:ind w:firstLine="709"/>
        <w:jc w:val="both"/>
      </w:pPr>
      <w:r>
        <w:rPr>
          <w:b w:val="0"/>
          <w:i w:val="0"/>
          <w:iCs w:val="0"/>
          <w:strike w:val="0"/>
          <w:dstrike w:val="0"/>
          <w:outline w:val="0"/>
          <w:shadow w:val="0"/>
          <w:sz w:val="24"/>
          <w:u w:val="none"/>
        </w:rPr>
        <w:t>- 80 000,00 рублей на приобретение мягкого инвентаря для пришкольного интерната (последний раз приобретался в 2007 году, нуждается в замене по причине естественного износа);</w:t>
      </w:r>
    </w:p>
    <w:p>
      <w:pPr>
        <w:ind w:firstLine="709"/>
        <w:jc w:val="both"/>
      </w:pPr>
      <w:r>
        <w:rPr>
          <w:b/>
          <w:bCs/>
          <w:i w:val="0"/>
          <w:iCs w:val="0"/>
          <w:strike w:val="0"/>
          <w:dstrike w:val="0"/>
          <w:outline w:val="0"/>
          <w:shadow w:val="0"/>
          <w:sz w:val="24"/>
          <w:u w:val="none"/>
        </w:rPr>
        <w:t xml:space="preserve">2.2.) </w:t>
      </w:r>
      <w:r>
        <w:rPr>
          <w:b w:val="0"/>
          <w:i w:val="0"/>
          <w:iCs w:val="0"/>
          <w:strike w:val="0"/>
          <w:dstrike w:val="0"/>
          <w:outline w:val="0"/>
          <w:shadow w:val="0"/>
          <w:sz w:val="24"/>
          <w:u w:val="none"/>
        </w:rPr>
        <w:t xml:space="preserve"> </w:t>
      </w:r>
      <w:r>
        <w:rPr>
          <w:b/>
          <w:bCs/>
          <w:i w:val="0"/>
          <w:iCs w:val="0"/>
          <w:strike w:val="0"/>
          <w:dstrike w:val="0"/>
          <w:outline w:val="0"/>
          <w:shadow w:val="0"/>
          <w:sz w:val="24"/>
          <w:u w:val="none"/>
          <w:shd w:val="clear" w:fill="auto"/>
        </w:rPr>
        <w:t xml:space="preserve">увеличения </w:t>
      </w:r>
      <w:r>
        <w:rPr>
          <w:b w:val="0"/>
          <w:bCs w:val="0"/>
          <w:i w:val="0"/>
          <w:iCs w:val="0"/>
          <w:strike w:val="0"/>
          <w:dstrike w:val="0"/>
          <w:outline w:val="0"/>
          <w:shadow w:val="0"/>
          <w:sz w:val="24"/>
          <w:u w:val="none"/>
          <w:shd w:val="clear" w:fill="auto"/>
        </w:rPr>
        <w:t xml:space="preserve">плановых назначений в сумме </w:t>
      </w:r>
      <w:r>
        <w:rPr>
          <w:rFonts w:eastAsia="Times New Roman" w:cs="Times New Roman"/>
          <w:b/>
          <w:bCs/>
          <w:i w:val="0"/>
          <w:iCs w:val="0"/>
          <w:strike w:val="0"/>
          <w:dstrike w:val="0"/>
          <w:outline w:val="0"/>
          <w:shadow w:val="0"/>
          <w:color w:val="000000"/>
          <w:kern w:val="0"/>
          <w:sz w:val="24"/>
          <w:szCs w:val="24"/>
          <w:u w:val="none"/>
          <w:shd w:val="clear" w:fill="auto"/>
          <w:lang w:val="ru-RU" w:eastAsia="ru-RU" w:bidi="ar-SA"/>
        </w:rPr>
        <w:t>620 750,00</w:t>
      </w:r>
      <w:r>
        <w:rPr>
          <w:b/>
          <w:bCs/>
          <w:i w:val="0"/>
          <w:iCs w:val="0"/>
          <w:strike w:val="0"/>
          <w:dstrike w:val="0"/>
          <w:outline w:val="0"/>
          <w:shadow w:val="0"/>
          <w:sz w:val="24"/>
          <w:u w:val="none"/>
          <w:shd w:val="clear" w:fill="auto"/>
        </w:rPr>
        <w:t xml:space="preserve"> рублей  </w:t>
      </w:r>
      <w:r>
        <w:rPr>
          <w:b w:val="0"/>
          <w:bCs w:val="0"/>
          <w:i w:val="0"/>
          <w:iCs w:val="0"/>
          <w:strike w:val="0"/>
          <w:dstrike w:val="0"/>
          <w:outline w:val="0"/>
          <w:shadow w:val="0"/>
          <w:sz w:val="24"/>
          <w:u w:val="none"/>
          <w:shd w:val="clear" w:fill="auto"/>
        </w:rPr>
        <w:t>на  финансовое обеспечение муниципального задания муниципального автономного общеобразовательного учреждения Белоярского района «Средняя общеобразовательная школа № 3 г. Белоярский», из них:</w:t>
      </w:r>
    </w:p>
    <w:p>
      <w:pPr>
        <w:ind w:firstLine="709"/>
        <w:jc w:val="both"/>
      </w:pPr>
      <w:r>
        <w:rPr>
          <w:b w:val="0"/>
          <w:bCs w:val="0"/>
          <w:i w:val="0"/>
          <w:iCs w:val="0"/>
          <w:strike w:val="0"/>
          <w:dstrike w:val="0"/>
          <w:outline w:val="0"/>
          <w:shadow w:val="0"/>
          <w:sz w:val="24"/>
          <w:u w:val="none"/>
          <w:shd w:val="clear" w:fill="auto"/>
        </w:rPr>
        <w:t>- 459 814,00 рублей  на выплату единовременного денежного вознаграждения педагогическим работникам (3 человека)  в связи с выходом на пенсию по старости (постановлением администрации Белоярского района от 23 декабря 2015 года № 1554 (ред. от 28 марта 2019 года № 269)  «О дополнительных мерах социальной поддержки работников муниципальных образовательных учреждений Белоярского района»;</w:t>
      </w:r>
    </w:p>
    <w:p>
      <w:pPr>
        <w:ind w:firstLine="709"/>
        <w:jc w:val="both"/>
      </w:pPr>
      <w:r>
        <w:rPr>
          <w:b w:val="0"/>
          <w:bCs w:val="0"/>
          <w:i w:val="0"/>
          <w:iCs w:val="0"/>
          <w:strike w:val="0"/>
          <w:dstrike w:val="0"/>
          <w:outline w:val="0"/>
          <w:shadow w:val="0"/>
          <w:sz w:val="24"/>
          <w:u w:val="none"/>
          <w:shd w:val="clear" w:fill="auto"/>
        </w:rPr>
        <w:t>- 42 000,00 рублей на предоставление гарантий и компенсаций, связанных с переездом  (пункт 5.1. решения Думы Белоярского района от 8 июня 2006 года  № 42 (ред. от 27 декабря 2016 года) «О гарантиях и компенсациях для лиц, проживающих в Белоярском районе, работающих в органах местного самоуправления Белоярского района, муниципальных учреждениях Белоярского района»);</w:t>
      </w:r>
    </w:p>
    <w:p>
      <w:pPr>
        <w:ind w:firstLine="709"/>
        <w:jc w:val="both"/>
      </w:pPr>
      <w:r>
        <w:rPr>
          <w:b w:val="0"/>
          <w:bCs w:val="0"/>
          <w:i w:val="0"/>
          <w:iCs w:val="0"/>
          <w:strike w:val="0"/>
          <w:dstrike w:val="0"/>
          <w:outline w:val="0"/>
          <w:shadow w:val="0"/>
          <w:sz w:val="24"/>
          <w:u w:val="none"/>
          <w:shd w:val="clear" w:fill="auto"/>
        </w:rPr>
        <w:t>- 118 936,00 рублей  на п</w:t>
      </w:r>
      <w:r>
        <w:rPr>
          <w:b w:val="0"/>
          <w:i w:val="0"/>
          <w:iCs w:val="0"/>
          <w:strike w:val="0"/>
          <w:dstrike w:val="0"/>
          <w:outline w:val="0"/>
          <w:shadow w:val="0"/>
          <w:sz w:val="24"/>
          <w:u w:val="none"/>
        </w:rPr>
        <w:t>роведение обследования и составления акта износа зданий, конструкций, помещений, инженерных сетей школы (периодичность 1 раз в 5 лет, последнее обследование проводилось в сентябре 2015 года);</w:t>
      </w:r>
    </w:p>
    <w:p>
      <w:pPr>
        <w:ind w:firstLine="709"/>
        <w:jc w:val="both"/>
        <w:rPr>
          <w:b/>
          <w:bCs/>
        </w:rPr>
      </w:pPr>
      <w:r>
        <w:rPr>
          <w:b/>
          <w:bCs/>
          <w:i w:val="0"/>
          <w:iCs w:val="0"/>
          <w:strike w:val="0"/>
          <w:dstrike w:val="0"/>
          <w:outline w:val="0"/>
          <w:shadow w:val="0"/>
          <w:sz w:val="24"/>
          <w:u w:val="none"/>
        </w:rPr>
        <w:t xml:space="preserve">3) уменьшения </w:t>
      </w:r>
      <w:r>
        <w:rPr>
          <w:b w:val="0"/>
          <w:bCs w:val="0"/>
          <w:i w:val="0"/>
          <w:iCs w:val="0"/>
          <w:strike w:val="0"/>
          <w:dstrike w:val="0"/>
          <w:outline w:val="0"/>
          <w:shadow w:val="0"/>
          <w:sz w:val="24"/>
          <w:u w:val="none"/>
        </w:rPr>
        <w:t xml:space="preserve">плановых назначений в сумме </w:t>
      </w:r>
      <w:r>
        <w:rPr>
          <w:b/>
          <w:bCs/>
          <w:i w:val="0"/>
          <w:iCs w:val="0"/>
          <w:strike w:val="0"/>
          <w:dstrike w:val="0"/>
          <w:outline w:val="0"/>
          <w:shadow w:val="0"/>
          <w:sz w:val="24"/>
          <w:u w:val="none"/>
        </w:rPr>
        <w:t xml:space="preserve">1 900 000,00 рублей </w:t>
      </w:r>
      <w:r>
        <w:rPr>
          <w:b w:val="0"/>
          <w:bCs w:val="0"/>
          <w:i w:val="0"/>
          <w:iCs w:val="0"/>
          <w:strike w:val="0"/>
          <w:dstrike w:val="0"/>
          <w:outline w:val="0"/>
          <w:shadow w:val="0"/>
          <w:sz w:val="24"/>
          <w:u w:val="none"/>
        </w:rPr>
        <w:t xml:space="preserve">по подпрограмме «Система оценки качества образования и информационная прозрачность системы образования»  </w:t>
      </w:r>
      <w:r>
        <w:rPr>
          <w:b w:val="0"/>
          <w:bCs w:val="0"/>
          <w:i w:val="0"/>
          <w:iCs w:val="0"/>
          <w:strike w:val="0"/>
          <w:dstrike w:val="0"/>
          <w:outline w:val="0"/>
          <w:shadow w:val="0"/>
          <w:sz w:val="24"/>
          <w:szCs w:val="24"/>
          <w:u w:val="none"/>
        </w:rPr>
        <w:t xml:space="preserve">в связи со </w:t>
      </w:r>
      <w:r>
        <w:rPr>
          <w:rFonts w:eastAsia="Times New Roman" w:cs="Times New Roman"/>
          <w:b w:val="0"/>
          <w:bCs w:val="0"/>
          <w:i w:val="0"/>
          <w:iCs w:val="0"/>
          <w:strike w:val="0"/>
          <w:dstrike w:val="0"/>
          <w:outline w:val="0"/>
          <w:shadow w:val="0"/>
          <w:color w:val="auto"/>
          <w:kern w:val="0"/>
          <w:sz w:val="24"/>
          <w:szCs w:val="24"/>
          <w:u w:val="none"/>
          <w:lang w:val="ru-RU" w:eastAsia="ru-RU" w:bidi="ar-SA"/>
        </w:rPr>
        <w:t>сложившейся</w:t>
      </w:r>
      <w:r>
        <w:rPr>
          <w:b w:val="0"/>
          <w:bCs w:val="0"/>
          <w:i w:val="0"/>
          <w:iCs w:val="0"/>
          <w:strike w:val="0"/>
          <w:dstrike w:val="0"/>
          <w:outline w:val="0"/>
          <w:shadow w:val="0"/>
          <w:sz w:val="24"/>
          <w:szCs w:val="24"/>
          <w:u w:val="none"/>
        </w:rPr>
        <w:t xml:space="preserve"> экономией средств, предусмотренных на реализацию мероприятий развити</w:t>
      </w:r>
      <w:r>
        <w:rPr>
          <w:rFonts w:eastAsia="Times New Roman" w:cs="Times New Roman"/>
          <w:b w:val="0"/>
          <w:bCs w:val="0"/>
          <w:i w:val="0"/>
          <w:iCs w:val="0"/>
          <w:strike w:val="0"/>
          <w:dstrike w:val="0"/>
          <w:outline w:val="0"/>
          <w:shadow w:val="0"/>
          <w:color w:val="auto"/>
          <w:kern w:val="0"/>
          <w:sz w:val="24"/>
          <w:szCs w:val="24"/>
          <w:u w:val="none"/>
          <w:lang w:val="ru-RU" w:eastAsia="ru-RU" w:bidi="ar-SA"/>
        </w:rPr>
        <w:t>я</w:t>
      </w:r>
      <w:r>
        <w:rPr>
          <w:b w:val="0"/>
          <w:bCs w:val="0"/>
          <w:i w:val="0"/>
          <w:iCs w:val="0"/>
          <w:strike w:val="0"/>
          <w:dstrike w:val="0"/>
          <w:outline w:val="0"/>
          <w:shadow w:val="0"/>
          <w:sz w:val="24"/>
          <w:szCs w:val="24"/>
          <w:u w:val="none"/>
        </w:rPr>
        <w:t xml:space="preserve"> муниципальной системы оценки качества образования (в связи с эпидемиологической обстановкой, связанной с распространением новой коронавирусной инфекции, проведение части мероприяти</w:t>
      </w:r>
      <w:r>
        <w:rPr>
          <w:rFonts w:eastAsia="Times New Roman" w:cs="Times New Roman"/>
          <w:b w:val="0"/>
          <w:bCs w:val="0"/>
          <w:i w:val="0"/>
          <w:iCs w:val="0"/>
          <w:strike w:val="0"/>
          <w:dstrike w:val="0"/>
          <w:outline w:val="0"/>
          <w:shadow w:val="0"/>
          <w:color w:val="auto"/>
          <w:kern w:val="0"/>
          <w:sz w:val="24"/>
          <w:szCs w:val="24"/>
          <w:u w:val="none"/>
          <w:lang w:val="ru-RU" w:eastAsia="ru-RU" w:bidi="ar-SA"/>
        </w:rPr>
        <w:t>й</w:t>
      </w:r>
      <w:r>
        <w:rPr>
          <w:b w:val="0"/>
          <w:bCs w:val="0"/>
          <w:i w:val="0"/>
          <w:iCs w:val="0"/>
          <w:strike w:val="0"/>
          <w:dstrike w:val="0"/>
          <w:outline w:val="0"/>
          <w:shadow w:val="0"/>
          <w:sz w:val="24"/>
          <w:szCs w:val="24"/>
          <w:u w:val="none"/>
        </w:rPr>
        <w:t xml:space="preserve"> не предоставилось возможным</w:t>
      </w:r>
      <w:r>
        <w:rPr>
          <w:rFonts w:ascii="Arial;Helvetica;sans-serif" w:hAnsi="Arial;Helvetica;sans-serif"/>
          <w:b w:val="0"/>
          <w:bCs w:val="0"/>
          <w:i w:val="0"/>
          <w:iCs w:val="0"/>
          <w:caps w:val="0"/>
          <w:smallCaps w:val="0"/>
          <w:strike w:val="0"/>
          <w:dstrike w:val="0"/>
          <w:outline w:val="0"/>
          <w:shadow w:val="0"/>
          <w:color w:val="333333"/>
          <w:spacing w:val="0"/>
          <w:sz w:val="20"/>
          <w:szCs w:val="24"/>
          <w:u w:val="none"/>
        </w:rPr>
        <w:t>)</w:t>
      </w:r>
      <w:r>
        <w:rPr>
          <w:b w:val="0"/>
          <w:bCs w:val="0"/>
          <w:i w:val="0"/>
          <w:iCs w:val="0"/>
          <w:strike w:val="0"/>
          <w:dstrike w:val="0"/>
          <w:outline w:val="0"/>
          <w:shadow w:val="0"/>
          <w:sz w:val="24"/>
          <w:szCs w:val="24"/>
          <w:u w:val="none"/>
        </w:rPr>
        <w:t>;</w:t>
      </w:r>
    </w:p>
    <w:p>
      <w:pPr>
        <w:ind w:firstLine="709"/>
        <w:jc w:val="both"/>
      </w:pPr>
      <w:r>
        <w:rPr>
          <w:b/>
          <w:bCs/>
          <w:i w:val="0"/>
          <w:iCs w:val="0"/>
          <w:strike w:val="0"/>
          <w:dstrike w:val="0"/>
          <w:outline w:val="0"/>
          <w:shadow w:val="0"/>
          <w:sz w:val="24"/>
          <w:szCs w:val="24"/>
          <w:u w:val="none"/>
        </w:rPr>
        <w:t xml:space="preserve">4) увеличения </w:t>
      </w:r>
      <w:r>
        <w:rPr>
          <w:b w:val="0"/>
          <w:bCs w:val="0"/>
          <w:i w:val="0"/>
          <w:iCs w:val="0"/>
          <w:strike w:val="0"/>
          <w:dstrike w:val="0"/>
          <w:outline w:val="0"/>
          <w:shadow w:val="0"/>
          <w:sz w:val="24"/>
          <w:szCs w:val="24"/>
          <w:u w:val="none"/>
        </w:rPr>
        <w:t xml:space="preserve">плановых назначений в сумме </w:t>
      </w:r>
      <w:r>
        <w:rPr>
          <w:rFonts w:eastAsia="Times New Roman" w:cs="Times New Roman"/>
          <w:b/>
          <w:bCs/>
          <w:i w:val="0"/>
          <w:iCs w:val="0"/>
          <w:strike w:val="0"/>
          <w:dstrike w:val="0"/>
          <w:outline w:val="0"/>
          <w:shadow w:val="0"/>
          <w:color w:val="auto"/>
          <w:kern w:val="0"/>
          <w:sz w:val="24"/>
          <w:szCs w:val="24"/>
          <w:u w:val="none"/>
          <w:lang w:val="ru-RU" w:eastAsia="ru-RU" w:bidi="ar-SA"/>
        </w:rPr>
        <w:t xml:space="preserve">456 724,00 </w:t>
      </w:r>
      <w:r>
        <w:rPr>
          <w:b/>
          <w:bCs/>
          <w:i w:val="0"/>
          <w:iCs w:val="0"/>
          <w:strike w:val="0"/>
          <w:dstrike w:val="0"/>
          <w:outline w:val="0"/>
          <w:shadow w:val="0"/>
          <w:sz w:val="24"/>
          <w:szCs w:val="24"/>
          <w:u w:val="none"/>
        </w:rPr>
        <w:t>рубл</w:t>
      </w:r>
      <w:r>
        <w:rPr>
          <w:rFonts w:eastAsia="Times New Roman" w:cs="Times New Roman"/>
          <w:b/>
          <w:bCs/>
          <w:i w:val="0"/>
          <w:iCs w:val="0"/>
          <w:strike w:val="0"/>
          <w:dstrike w:val="0"/>
          <w:outline w:val="0"/>
          <w:shadow w:val="0"/>
          <w:color w:val="auto"/>
          <w:kern w:val="0"/>
          <w:sz w:val="24"/>
          <w:szCs w:val="24"/>
          <w:u w:val="none"/>
          <w:lang w:val="ru-RU" w:eastAsia="ru-RU" w:bidi="ar-SA"/>
        </w:rPr>
        <w:t>я</w:t>
      </w:r>
      <w:r>
        <w:rPr>
          <w:b/>
          <w:bCs/>
          <w:i w:val="0"/>
          <w:iCs w:val="0"/>
          <w:strike w:val="0"/>
          <w:dstrike w:val="0"/>
          <w:outline w:val="0"/>
          <w:shadow w:val="0"/>
          <w:sz w:val="24"/>
          <w:szCs w:val="24"/>
          <w:u w:val="none"/>
        </w:rPr>
        <w:t xml:space="preserve"> </w:t>
      </w:r>
      <w:r>
        <w:rPr>
          <w:b w:val="0"/>
          <w:bCs w:val="0"/>
          <w:i w:val="0"/>
          <w:iCs w:val="0"/>
          <w:strike w:val="0"/>
          <w:dstrike w:val="0"/>
          <w:outline w:val="0"/>
          <w:shadow w:val="0"/>
          <w:sz w:val="24"/>
          <w:szCs w:val="24"/>
          <w:u w:val="none"/>
        </w:rPr>
        <w:t>по подпрограмме «Ресурсное обеспечение системы образования», в том числе:</w:t>
      </w:r>
    </w:p>
    <w:p>
      <w:pPr>
        <w:ind w:firstLine="709"/>
        <w:jc w:val="both"/>
      </w:pPr>
      <w:r>
        <w:rPr>
          <w:b w:val="0"/>
          <w:bCs w:val="0"/>
          <w:i w:val="0"/>
          <w:iCs w:val="0"/>
          <w:strike w:val="0"/>
          <w:dstrike w:val="0"/>
          <w:outline w:val="0"/>
          <w:shadow w:val="0"/>
          <w:sz w:val="24"/>
          <w:szCs w:val="24"/>
          <w:u w:val="none"/>
        </w:rPr>
        <w:t xml:space="preserve">- 176 000,00 рублей </w:t>
      </w:r>
      <w:r>
        <w:rPr>
          <w:b w:val="0"/>
          <w:bCs w:val="0"/>
          <w:i w:val="0"/>
          <w:iCs w:val="0"/>
          <w:strike w:val="0"/>
          <w:dstrike w:val="0"/>
          <w:outline w:val="0"/>
          <w:shadow w:val="0"/>
          <w:sz w:val="24"/>
          <w:szCs w:val="24"/>
          <w:u w:val="none"/>
          <w:shd w:val="clear" w:fill="auto"/>
        </w:rPr>
        <w:t>муниципальному автономному общеобразовательному учреждени</w:t>
      </w:r>
      <w:r>
        <w:rPr>
          <w:rFonts w:eastAsia="Times New Roman" w:cs="Times New Roman"/>
          <w:b w:val="0"/>
          <w:bCs w:val="0"/>
          <w:i w:val="0"/>
          <w:iCs w:val="0"/>
          <w:strike w:val="0"/>
          <w:dstrike w:val="0"/>
          <w:outline w:val="0"/>
          <w:shadow w:val="0"/>
          <w:color w:val="000000"/>
          <w:kern w:val="0"/>
          <w:sz w:val="24"/>
          <w:szCs w:val="24"/>
          <w:u w:val="none"/>
          <w:shd w:val="clear" w:fill="auto"/>
          <w:lang w:val="ru-RU" w:eastAsia="ru-RU" w:bidi="ar-SA"/>
        </w:rPr>
        <w:t>ю</w:t>
      </w:r>
      <w:r>
        <w:rPr>
          <w:b w:val="0"/>
          <w:bCs w:val="0"/>
          <w:i w:val="0"/>
          <w:iCs w:val="0"/>
          <w:strike w:val="0"/>
          <w:dstrike w:val="0"/>
          <w:outline w:val="0"/>
          <w:shadow w:val="0"/>
          <w:sz w:val="24"/>
          <w:szCs w:val="24"/>
          <w:u w:val="none"/>
          <w:shd w:val="clear" w:fill="auto"/>
        </w:rPr>
        <w:t xml:space="preserve"> Белоярского района «Средняя общеобразовательная школа п. Казым» на приобретение светодиодных ламп для замены с целью снижения энергопотребления и доведения доли светодиодных источников света в общем количестве источников света не менее 75% в 2020 году в соответствии с муниципальной программой «Развитие жилищно-коммунального комплекса и повышения энергетической эффективности в Белоярском районе на 2019-2024 год»;</w:t>
      </w:r>
    </w:p>
    <w:p>
      <w:pPr>
        <w:ind w:firstLine="709"/>
        <w:jc w:val="both"/>
      </w:pPr>
      <w:r>
        <w:rPr>
          <w:b w:val="0"/>
          <w:bCs w:val="0"/>
          <w:i w:val="0"/>
          <w:iCs w:val="0"/>
          <w:strike w:val="0"/>
          <w:dstrike w:val="0"/>
          <w:outline w:val="0"/>
          <w:shadow w:val="0"/>
          <w:sz w:val="24"/>
          <w:szCs w:val="24"/>
          <w:u w:val="none"/>
          <w:shd w:val="clear" w:fill="auto"/>
        </w:rPr>
        <w:t>- 231 063,00 рубля муниципальному автономному общеобразовательному учреждени</w:t>
      </w:r>
      <w:r>
        <w:rPr>
          <w:rFonts w:eastAsia="Times New Roman" w:cs="Times New Roman"/>
          <w:b w:val="0"/>
          <w:bCs w:val="0"/>
          <w:i w:val="0"/>
          <w:iCs w:val="0"/>
          <w:strike w:val="0"/>
          <w:dstrike w:val="0"/>
          <w:outline w:val="0"/>
          <w:shadow w:val="0"/>
          <w:color w:val="000000"/>
          <w:kern w:val="0"/>
          <w:sz w:val="24"/>
          <w:szCs w:val="24"/>
          <w:u w:val="none"/>
          <w:shd w:val="clear" w:fill="auto"/>
          <w:lang w:val="ru-RU" w:eastAsia="ru-RU" w:bidi="ar-SA"/>
        </w:rPr>
        <w:t>ю</w:t>
      </w:r>
      <w:r>
        <w:rPr>
          <w:b w:val="0"/>
          <w:bCs w:val="0"/>
          <w:i w:val="0"/>
          <w:iCs w:val="0"/>
          <w:strike w:val="0"/>
          <w:dstrike w:val="0"/>
          <w:outline w:val="0"/>
          <w:shadow w:val="0"/>
          <w:sz w:val="24"/>
          <w:szCs w:val="24"/>
          <w:u w:val="none"/>
          <w:shd w:val="clear" w:fill="auto"/>
        </w:rPr>
        <w:t xml:space="preserve"> Белоярского района «Средняя общеобразовательная школа № 3                      г. Белоярский» на монтаж  светодиодных светильников в количестве 290 шт.</w:t>
      </w:r>
    </w:p>
    <w:p>
      <w:pPr>
        <w:ind w:firstLine="709"/>
        <w:jc w:val="both"/>
      </w:pPr>
      <w:r>
        <w:rPr>
          <w:b w:val="0"/>
          <w:bCs w:val="0"/>
          <w:i w:val="0"/>
          <w:iCs w:val="0"/>
          <w:strike w:val="0"/>
          <w:dstrike w:val="0"/>
          <w:outline w:val="0"/>
          <w:shadow w:val="0"/>
          <w:sz w:val="24"/>
          <w:szCs w:val="24"/>
          <w:u w:val="none"/>
          <w:shd w:val="clear" w:fill="auto"/>
        </w:rPr>
        <w:t>- 49 661,00 рубль муниципальному автономному общеобразовательному учреждени</w:t>
      </w:r>
      <w:r>
        <w:rPr>
          <w:rFonts w:eastAsia="Times New Roman" w:cs="Times New Roman"/>
          <w:b w:val="0"/>
          <w:bCs w:val="0"/>
          <w:i w:val="0"/>
          <w:iCs w:val="0"/>
          <w:strike w:val="0"/>
          <w:dstrike w:val="0"/>
          <w:outline w:val="0"/>
          <w:shadow w:val="0"/>
          <w:color w:val="000000"/>
          <w:kern w:val="0"/>
          <w:sz w:val="24"/>
          <w:szCs w:val="24"/>
          <w:u w:val="none"/>
          <w:shd w:val="clear" w:fill="auto"/>
          <w:lang w:val="ru-RU" w:eastAsia="ru-RU" w:bidi="ar-SA"/>
        </w:rPr>
        <w:t>ю</w:t>
      </w:r>
      <w:r>
        <w:rPr>
          <w:b w:val="0"/>
          <w:bCs w:val="0"/>
          <w:i w:val="0"/>
          <w:iCs w:val="0"/>
          <w:strike w:val="0"/>
          <w:dstrike w:val="0"/>
          <w:outline w:val="0"/>
          <w:shadow w:val="0"/>
          <w:sz w:val="24"/>
          <w:szCs w:val="24"/>
          <w:u w:val="none"/>
          <w:shd w:val="clear" w:fill="auto"/>
        </w:rPr>
        <w:t xml:space="preserve"> Белоярского района «Средняя общеобразовательная школа № 3                                г. Белоярский» на п</w:t>
      </w:r>
      <w:r>
        <w:rPr>
          <w:b w:val="0"/>
          <w:i w:val="0"/>
          <w:strike w:val="0"/>
          <w:dstrike w:val="0"/>
          <w:outline w:val="0"/>
          <w:shadow w:val="0"/>
          <w:sz w:val="24"/>
          <w:u w:val="none"/>
        </w:rPr>
        <w:t>роведение ремонтных работ системы канализации в подвальном помещении корпуса 1, находящейся на данный момент в аварийной ситуации.</w:t>
      </w:r>
    </w:p>
    <w:p>
      <w:pPr>
        <w:ind w:firstLine="709"/>
        <w:jc w:val="both"/>
        <w:rPr>
          <w:b w:val="0"/>
          <w:bCs w:val="0"/>
          <w:i w:val="0"/>
          <w:iCs w:val="0"/>
          <w:strike w:val="0"/>
          <w:dstrike w:val="0"/>
          <w:outline w:val="0"/>
          <w:shadow w:val="0"/>
          <w:sz w:val="24"/>
          <w:szCs w:val="24"/>
          <w:u w:val="none"/>
          <w:shd w:val="clear" w:fill="auto"/>
        </w:rPr>
      </w:pPr>
    </w:p>
    <w:p>
      <w:pPr>
        <w:tabs>
          <w:tab w:val="left" w:pos="993"/>
        </w:tabs>
        <w:ind w:firstLine="709"/>
        <w:jc w:val="both"/>
      </w:pPr>
      <w:r>
        <w:rPr>
          <w:b/>
          <w:u w:val="single"/>
        </w:rPr>
        <w:t>Комитету по финансам и налоговой политике администрации Белоярского района</w:t>
      </w:r>
      <w:r>
        <w:rPr>
          <w:b/>
        </w:rPr>
        <w:t xml:space="preserve"> </w:t>
      </w:r>
      <w:r>
        <w:rPr>
          <w:rFonts w:eastAsia="Times New Roman" w:cs="Times New Roman"/>
          <w:color w:val="auto"/>
          <w:kern w:val="0"/>
          <w:sz w:val="24"/>
          <w:szCs w:val="24"/>
          <w:lang w:val="ru-RU" w:eastAsia="ru-RU" w:bidi="ar-SA"/>
        </w:rPr>
        <w:t>уменьшены</w:t>
      </w:r>
      <w:r>
        <w:t xml:space="preserve"> бюджетные ассигнования в сумме </w:t>
      </w:r>
      <w:r>
        <w:rPr>
          <w:rFonts w:eastAsia="Times New Roman" w:cs="Times New Roman"/>
          <w:b/>
          <w:color w:val="auto"/>
          <w:kern w:val="0"/>
          <w:sz w:val="24"/>
          <w:szCs w:val="24"/>
          <w:lang w:val="ru-RU" w:eastAsia="ru-RU" w:bidi="ar-SA"/>
        </w:rPr>
        <w:t>55 517 944,07</w:t>
      </w:r>
      <w:r>
        <w:rPr>
          <w:b/>
        </w:rPr>
        <w:t xml:space="preserve"> рубля</w:t>
      </w:r>
      <w:r>
        <w:t>, по муниципальной программе Белоярского района «Управление муниципальными финансами в Белоярском районе на 2019-2024 годы», в том числе за счет:</w:t>
      </w:r>
    </w:p>
    <w:p>
      <w:pPr>
        <w:tabs>
          <w:tab w:val="left" w:pos="993"/>
        </w:tabs>
        <w:ind w:firstLine="709"/>
        <w:jc w:val="both"/>
      </w:pPr>
    </w:p>
    <w:p>
      <w:pPr>
        <w:tabs>
          <w:tab w:val="left" w:pos="630"/>
        </w:tabs>
        <w:ind w:firstLine="709"/>
        <w:jc w:val="both"/>
        <w:rPr>
          <w:rFonts w:eastAsiaTheme="minorHAnsi"/>
          <w:lang w:eastAsia="en-US"/>
        </w:rPr>
      </w:pPr>
      <w:r>
        <w:rPr>
          <w:b/>
        </w:rPr>
        <w:t xml:space="preserve">1) </w:t>
      </w:r>
      <w:r>
        <w:rPr>
          <w:rFonts w:eastAsia="Times New Roman" w:cs="Times New Roman"/>
          <w:b/>
          <w:color w:val="auto"/>
          <w:kern w:val="0"/>
          <w:sz w:val="24"/>
          <w:szCs w:val="24"/>
          <w:lang w:val="ru-RU" w:eastAsia="ru-RU" w:bidi="ar-SA"/>
        </w:rPr>
        <w:t>уменьшения</w:t>
      </w:r>
      <w:r>
        <w:t xml:space="preserve"> плановых назначений в сумме </w:t>
      </w:r>
      <w:r>
        <w:rPr>
          <w:rFonts w:eastAsia="Times New Roman" w:cs="Times New Roman"/>
          <w:b/>
          <w:color w:val="auto"/>
          <w:kern w:val="0"/>
          <w:sz w:val="24"/>
          <w:szCs w:val="24"/>
          <w:lang w:val="ru-RU" w:eastAsia="ru-RU" w:bidi="ar-SA"/>
        </w:rPr>
        <w:t>57 386 160,07</w:t>
      </w:r>
      <w:r>
        <w:rPr>
          <w:b/>
        </w:rPr>
        <w:t xml:space="preserve"> рублей</w:t>
      </w:r>
      <w:r>
        <w:t xml:space="preserve"> по подпрограмме «Долгосрочное финансовое планирование и организация бюджетного процесса», в том числе:</w:t>
      </w:r>
    </w:p>
    <w:p>
      <w:pPr>
        <w:tabs>
          <w:tab w:val="left" w:pos="630"/>
        </w:tabs>
        <w:ind w:firstLine="709"/>
        <w:jc w:val="both"/>
        <w:rPr>
          <w:rFonts w:eastAsiaTheme="minorHAnsi"/>
          <w:lang w:eastAsia="en-US"/>
        </w:rPr>
      </w:pPr>
      <w:r>
        <w:t xml:space="preserve">- 56 409 796,50 рублей  средств </w:t>
      </w:r>
      <w:r>
        <w:rPr>
          <w:color w:val="000000"/>
        </w:rPr>
        <w:t>иным образом зарезервированных</w:t>
      </w:r>
      <w:r>
        <w:t xml:space="preserve"> </w:t>
      </w:r>
      <w:r>
        <w:rPr>
          <w:bCs/>
          <w:color w:val="000000"/>
        </w:rPr>
        <w:t xml:space="preserve">для направления на уменьшение дефицита бюджета Белоярского района </w:t>
      </w:r>
      <w:r>
        <w:rPr>
          <w:rFonts w:eastAsiaTheme="minorHAnsi"/>
          <w:lang w:eastAsia="ru-RU"/>
        </w:rPr>
        <w:t>в связи с отсутствием потребности в расходной части бюджета;</w:t>
      </w:r>
    </w:p>
    <w:p>
      <w:pPr>
        <w:tabs>
          <w:tab w:val="left" w:pos="630"/>
        </w:tabs>
        <w:ind w:firstLine="709"/>
        <w:jc w:val="both"/>
        <w:rPr>
          <w:rFonts w:eastAsiaTheme="minorHAnsi"/>
          <w:lang w:eastAsia="en-US"/>
        </w:rPr>
      </w:pPr>
      <w:r>
        <w:rPr>
          <w:rFonts w:eastAsiaTheme="minorHAnsi"/>
          <w:lang w:eastAsia="ru-RU"/>
        </w:rPr>
        <w:t xml:space="preserve">- 122 452,52 рубля  </w:t>
      </w:r>
      <w:r>
        <w:rPr>
          <w:rFonts w:eastAsia="Times New Roman" w:cs="Times New Roman"/>
          <w:color w:val="auto"/>
          <w:kern w:val="0"/>
          <w:sz w:val="24"/>
          <w:szCs w:val="24"/>
          <w:lang w:val="ru-RU" w:eastAsia="ru-RU" w:bidi="ar-SA"/>
        </w:rPr>
        <w:t>предусмотренных   на   проведение   диспансеризации муниципальных служащих  (в условиях пандемии коронавируса диспансеризация муниципальных служащих в 2020 году не проводилась);</w:t>
      </w:r>
    </w:p>
    <w:p>
      <w:pPr>
        <w:tabs>
          <w:tab w:val="left" w:pos="630"/>
        </w:tabs>
        <w:ind w:firstLine="709"/>
        <w:jc w:val="both"/>
        <w:rPr>
          <w:rFonts w:eastAsiaTheme="minorHAnsi"/>
          <w:lang w:eastAsia="en-US"/>
        </w:rPr>
      </w:pPr>
      <w:r>
        <w:rPr>
          <w:rFonts w:eastAsia="Times New Roman" w:cs="Times New Roman"/>
          <w:color w:val="auto"/>
          <w:kern w:val="0"/>
          <w:sz w:val="24"/>
          <w:szCs w:val="24"/>
          <w:lang w:val="ru-RU" w:eastAsia="ru-RU" w:bidi="ar-SA"/>
        </w:rPr>
        <w:t>- 853 911,05 рублей  предусмотренных  для  выплаты  единовременной поощрительной выплаты при назначении пенсии за выслугу лет (отсутствие оснований для выплаты);</w:t>
      </w:r>
    </w:p>
    <w:p>
      <w:pPr>
        <w:tabs>
          <w:tab w:val="left" w:pos="851"/>
          <w:tab w:val="left" w:pos="993"/>
        </w:tabs>
        <w:ind w:firstLine="709"/>
        <w:jc w:val="both"/>
      </w:pPr>
      <w:r>
        <w:rPr>
          <w:b/>
        </w:rPr>
        <w:t>2) увеличения</w:t>
      </w:r>
      <w:r>
        <w:t xml:space="preserve"> плановых назначений в сумме </w:t>
      </w:r>
      <w:r>
        <w:rPr>
          <w:rFonts w:eastAsia="Times New Roman" w:cs="Times New Roman"/>
          <w:b/>
          <w:color w:val="auto"/>
          <w:kern w:val="0"/>
          <w:sz w:val="24"/>
          <w:szCs w:val="24"/>
          <w:lang w:val="ru-RU" w:eastAsia="ru-RU" w:bidi="ar-SA"/>
        </w:rPr>
        <w:t>1 868 244,00</w:t>
      </w:r>
      <w:r>
        <w:rPr>
          <w:b/>
        </w:rPr>
        <w:t xml:space="preserve"> рубля</w:t>
      </w:r>
      <w:r>
        <w:t xml:space="preserve"> по подпрограмме «Совершенствование межбюджетных отношений», в том числе:</w:t>
      </w:r>
    </w:p>
    <w:p>
      <w:pPr>
        <w:tabs>
          <w:tab w:val="left" w:pos="993"/>
        </w:tabs>
        <w:ind w:firstLine="709"/>
        <w:jc w:val="both"/>
      </w:pPr>
      <w:r>
        <w:rPr>
          <w:bCs/>
          <w:color w:val="000000"/>
        </w:rPr>
        <w:t xml:space="preserve"> - 622 748,00 рублей для предоставления иных межбюджетных трансфертов из бюджета Белоярского района бюджету поселения для осуществления органами местного самоуправления поселения полномочий органов местного самоуправления Белоярского района на основании соглашения о передаче осуществления части полномочий органов местного самоуправления Белоярского района органам местного самоуправления сельского поселения Верхнеказымский;</w:t>
      </w:r>
    </w:p>
    <w:p>
      <w:pPr>
        <w:tabs>
          <w:tab w:val="left" w:pos="993"/>
        </w:tabs>
        <w:ind w:firstLine="709"/>
        <w:jc w:val="both"/>
      </w:pPr>
      <w:r>
        <w:t xml:space="preserve">- 622 748,00 рублей </w:t>
      </w:r>
      <w:r>
        <w:rPr>
          <w:bCs/>
          <w:color w:val="000000"/>
        </w:rPr>
        <w:t xml:space="preserve">для предоставления иных межбюджетных трансфертов из бюджета Белоярского района бюджету поселения для осуществления органами местного самоуправления поселения полномочий органов местного самоуправления Белоярского района на основании соглашения о передаче осуществления части полномочий органов местного самоуправления Белоярского района органам местного самоуправления сельского поселения </w:t>
      </w:r>
      <w:r>
        <w:rPr>
          <w:rFonts w:eastAsia="Times New Roman" w:cs="Times New Roman"/>
          <w:bCs/>
          <w:color w:val="000000"/>
          <w:kern w:val="0"/>
          <w:sz w:val="24"/>
          <w:szCs w:val="24"/>
          <w:lang w:val="ru-RU" w:eastAsia="ru-RU" w:bidi="ar-SA"/>
        </w:rPr>
        <w:t>Полноват;</w:t>
      </w:r>
    </w:p>
    <w:p>
      <w:pPr>
        <w:tabs>
          <w:tab w:val="left" w:pos="993"/>
        </w:tabs>
        <w:ind w:firstLine="709"/>
        <w:jc w:val="both"/>
      </w:pPr>
      <w:r>
        <w:rPr>
          <w:rFonts w:eastAsia="Times New Roman" w:cs="Times New Roman"/>
          <w:bCs/>
          <w:color w:val="000000"/>
          <w:kern w:val="0"/>
          <w:sz w:val="24"/>
          <w:szCs w:val="24"/>
          <w:lang w:val="ru-RU" w:eastAsia="ru-RU" w:bidi="ar-SA"/>
        </w:rPr>
        <w:t>- 622 748,00 рублей для предоставления иных межбюджетных трансфертов из бюджета Белоярского района бюджету поселения для осуществления органами местного самоуправления поселения полномочий органов местного самоуправления Белоярского района на основании соглашения о передаче осуществления части полномочий органов местного самоуправления Белоярского района органам местного самоуправления сельского поселения Лыхма;</w:t>
      </w:r>
    </w:p>
    <w:p>
      <w:pPr>
        <w:tabs>
          <w:tab w:val="left" w:pos="851"/>
          <w:tab w:val="left" w:pos="993"/>
        </w:tabs>
        <w:ind w:firstLine="709"/>
        <w:jc w:val="both"/>
      </w:pPr>
      <w:r>
        <w:rPr>
          <w:rFonts w:eastAsia="Times New Roman" w:cs="Times New Roman"/>
          <w:b/>
          <w:bCs/>
          <w:color w:val="000000"/>
          <w:kern w:val="0"/>
          <w:sz w:val="24"/>
          <w:szCs w:val="24"/>
          <w:lang w:val="ru-RU" w:eastAsia="ru-RU" w:bidi="ar-SA"/>
        </w:rPr>
        <w:t>3) уменьшения</w:t>
      </w:r>
      <w:r>
        <w:rPr>
          <w:rFonts w:eastAsia="Times New Roman" w:cs="Times New Roman"/>
          <w:bCs/>
          <w:color w:val="000000"/>
          <w:kern w:val="0"/>
          <w:sz w:val="24"/>
          <w:szCs w:val="24"/>
          <w:lang w:val="ru-RU" w:eastAsia="ru-RU" w:bidi="ar-SA"/>
        </w:rPr>
        <w:t xml:space="preserve"> плановых назначений в сумме </w:t>
      </w:r>
      <w:r>
        <w:rPr>
          <w:rFonts w:eastAsia="Times New Roman" w:cs="Times New Roman"/>
          <w:b/>
          <w:bCs/>
          <w:color w:val="auto"/>
          <w:kern w:val="0"/>
          <w:sz w:val="24"/>
          <w:szCs w:val="24"/>
          <w:lang w:val="ru-RU" w:eastAsia="ru-RU" w:bidi="ar-SA"/>
        </w:rPr>
        <w:t>28,0</w:t>
      </w:r>
      <w:r>
        <w:rPr>
          <w:rFonts w:eastAsia="Times New Roman" w:cs="Times New Roman"/>
          <w:b/>
          <w:bCs/>
          <w:color w:val="000000"/>
          <w:kern w:val="0"/>
          <w:sz w:val="24"/>
          <w:szCs w:val="24"/>
          <w:lang w:val="ru-RU" w:eastAsia="ru-RU" w:bidi="ar-SA"/>
        </w:rPr>
        <w:t xml:space="preserve"> рублей</w:t>
      </w:r>
      <w:r>
        <w:rPr>
          <w:rFonts w:eastAsia="Times New Roman" w:cs="Times New Roman"/>
          <w:bCs/>
          <w:color w:val="000000"/>
          <w:kern w:val="0"/>
          <w:sz w:val="24"/>
          <w:szCs w:val="24"/>
          <w:lang w:val="ru-RU" w:eastAsia="ru-RU" w:bidi="ar-SA"/>
        </w:rPr>
        <w:t xml:space="preserve"> по подпрограмме «Совершенствование межбюджетных отношений», предусмотренных для предоставления иных межбюджетных трансфертов сельскому поселению Верхнеказымский на реализацию проектов инициативного бюджетирования в связи с образовавшейся экономией средств по результатам закупочной деятельности.</w:t>
      </w:r>
    </w:p>
    <w:p>
      <w:pPr>
        <w:tabs>
          <w:tab w:val="left" w:pos="993"/>
        </w:tabs>
        <w:ind w:firstLine="709"/>
        <w:jc w:val="both"/>
      </w:pPr>
    </w:p>
    <w:p>
      <w:pPr>
        <w:tabs>
          <w:tab w:val="left" w:pos="993"/>
        </w:tabs>
        <w:ind w:firstLine="709"/>
        <w:jc w:val="both"/>
      </w:pPr>
      <w:r>
        <w:t xml:space="preserve">Для более эффективного использования бюджетных средств, главными распорядителями произведены внутренние перемещения по кодам бюджетной классификации в соответствии со ст. 217 Бюджетного кодекса РФ (на основании служебных писем главных распорядителей бюджетных средств). </w:t>
      </w:r>
    </w:p>
    <w:p>
      <w:pPr>
        <w:tabs>
          <w:tab w:val="left" w:pos="993"/>
        </w:tabs>
        <w:ind w:firstLine="709"/>
        <w:jc w:val="both"/>
      </w:pPr>
    </w:p>
    <w:p>
      <w:pPr>
        <w:tabs>
          <w:tab w:val="left" w:pos="993"/>
        </w:tabs>
        <w:ind w:firstLine="709"/>
        <w:jc w:val="both"/>
      </w:pPr>
      <w:r>
        <w:t>Средства распределены по главным распорядителям и получателям бюджетных средств, в соответствии с бюджетной классификацией.</w:t>
      </w:r>
    </w:p>
    <w:p>
      <w:pPr>
        <w:tabs>
          <w:tab w:val="left" w:pos="993"/>
        </w:tabs>
        <w:ind w:firstLine="709"/>
        <w:jc w:val="center"/>
        <w:rPr>
          <w:b/>
        </w:rPr>
      </w:pPr>
    </w:p>
    <w:p>
      <w:pPr>
        <w:tabs>
          <w:tab w:val="left" w:pos="993"/>
        </w:tabs>
        <w:ind w:firstLine="709"/>
        <w:jc w:val="center"/>
        <w:rPr>
          <w:b/>
        </w:rPr>
      </w:pPr>
    </w:p>
    <w:p>
      <w:pPr>
        <w:tabs>
          <w:tab w:val="left" w:pos="993"/>
        </w:tabs>
        <w:ind w:firstLine="709"/>
        <w:jc w:val="center"/>
        <w:rPr>
          <w:b/>
        </w:rPr>
      </w:pPr>
    </w:p>
    <w:p>
      <w:pPr>
        <w:tabs>
          <w:tab w:val="left" w:pos="993"/>
        </w:tabs>
        <w:ind w:firstLine="709"/>
        <w:jc w:val="center"/>
        <w:rPr>
          <w:b/>
        </w:rPr>
      </w:pPr>
    </w:p>
    <w:p>
      <w:pPr>
        <w:tabs>
          <w:tab w:val="left" w:pos="993"/>
        </w:tabs>
        <w:jc w:val="center"/>
        <w:rPr>
          <w:b/>
        </w:rPr>
      </w:pPr>
      <w:r>
        <w:rPr>
          <w:b/>
        </w:rPr>
        <w:t>ИСТОЧНИКИ</w:t>
      </w:r>
    </w:p>
    <w:p>
      <w:pPr>
        <w:tabs>
          <w:tab w:val="left" w:pos="993"/>
        </w:tabs>
        <w:jc w:val="center"/>
        <w:rPr>
          <w:b/>
        </w:rPr>
      </w:pPr>
    </w:p>
    <w:p>
      <w:pPr>
        <w:tabs>
          <w:tab w:val="left" w:pos="993"/>
        </w:tabs>
        <w:ind w:firstLine="709"/>
        <w:jc w:val="both"/>
      </w:pPr>
      <w:r>
        <w:t xml:space="preserve">Проектом внесены изменения в источники внутреннего финансирования дефицита бюджета Белоярского района путем его уменьшения на </w:t>
      </w:r>
      <w:r>
        <w:rPr>
          <w:rFonts w:eastAsia="Times New Roman" w:cs="Times New Roman"/>
          <w:color w:val="auto"/>
          <w:kern w:val="0"/>
          <w:sz w:val="24"/>
          <w:szCs w:val="24"/>
          <w:lang w:val="ru-RU" w:eastAsia="ru-RU" w:bidi="ar-SA"/>
        </w:rPr>
        <w:t>222 829 252,05</w:t>
      </w:r>
      <w:r>
        <w:t xml:space="preserve"> рубля. </w:t>
      </w:r>
    </w:p>
    <w:p>
      <w:pPr>
        <w:tabs>
          <w:tab w:val="left" w:pos="993"/>
        </w:tabs>
        <w:ind w:firstLine="709"/>
        <w:jc w:val="both"/>
      </w:pPr>
      <w:r>
        <w:t xml:space="preserve">В результате уменьшения дефицит бюджета на 2020 год составит </w:t>
      </w:r>
      <w:r>
        <w:rPr>
          <w:rFonts w:eastAsia="Times New Roman" w:cs="Times New Roman"/>
          <w:color w:val="auto"/>
          <w:kern w:val="0"/>
          <w:sz w:val="24"/>
          <w:szCs w:val="24"/>
          <w:lang w:val="ru-RU" w:eastAsia="ru-RU" w:bidi="ar-SA"/>
        </w:rPr>
        <w:t>198 346 618,80</w:t>
      </w:r>
      <w:r>
        <w:t xml:space="preserve"> рублей. </w:t>
      </w:r>
    </w:p>
    <w:p>
      <w:pPr>
        <w:tabs>
          <w:tab w:val="left" w:pos="993"/>
        </w:tabs>
        <w:jc w:val="both"/>
      </w:pPr>
      <w:r>
        <w:t xml:space="preserve">         </w:t>
      </w:r>
      <w:r>
        <w:rPr>
          <w:bCs/>
        </w:rPr>
        <w:t>О</w:t>
      </w:r>
      <w:r>
        <w:t>беспечением   дефицита  бюджета  района  являются  остатки  средств  на  счете бюджета района на 1 января 2020 года.</w:t>
      </w:r>
    </w:p>
    <w:p>
      <w:pPr>
        <w:tabs>
          <w:tab w:val="left" w:pos="993"/>
        </w:tabs>
        <w:ind w:left="9" w:firstLine="1"/>
        <w:jc w:val="both"/>
        <w:rPr>
          <w:b/>
        </w:rPr>
      </w:pPr>
      <w:r>
        <w:rPr>
          <w:b/>
        </w:rPr>
        <w:t xml:space="preserve">       </w:t>
      </w:r>
    </w:p>
    <w:p>
      <w:pPr>
        <w:ind w:left="9" w:firstLine="1"/>
        <w:jc w:val="both"/>
        <w:rPr>
          <w:b/>
        </w:rPr>
      </w:pPr>
      <w:r>
        <w:t xml:space="preserve">    </w:t>
      </w:r>
      <w:r>
        <w:rPr>
          <w:b/>
        </w:rPr>
        <w:t>Перечень муниципальных правовых актов Белоярского района, подлежащих признанию утратившими силу, приостановлению, изменению, дополнению или принятию в связи с принятием Проекта</w:t>
      </w:r>
    </w:p>
    <w:p>
      <w:pPr>
        <w:tabs>
          <w:tab w:val="left" w:pos="993"/>
        </w:tabs>
        <w:ind w:firstLine="709"/>
        <w:jc w:val="both"/>
      </w:pPr>
    </w:p>
    <w:p>
      <w:pPr>
        <w:tabs>
          <w:tab w:val="left" w:pos="993"/>
        </w:tabs>
        <w:ind w:firstLine="709"/>
        <w:jc w:val="both"/>
      </w:pPr>
      <w:r>
        <w:t>Принятие Проекта не повлечет за собой изменение, дополнение или принятие муниципальных правовых актов Белоярского района.</w:t>
      </w:r>
    </w:p>
    <w:p>
      <w:pPr>
        <w:tabs>
          <w:tab w:val="left" w:pos="993"/>
        </w:tabs>
        <w:ind w:firstLine="709"/>
        <w:jc w:val="both"/>
      </w:pPr>
    </w:p>
    <w:p>
      <w:pPr>
        <w:ind w:firstLine="709"/>
        <w:jc w:val="both"/>
      </w:pPr>
      <w:r>
        <w:t xml:space="preserve">                                               ______________________</w:t>
      </w:r>
    </w:p>
    <w:sectPr>
      <w:headerReference r:id="rId5" w:type="default"/>
      <w:pgSz w:w="11906" w:h="16838"/>
      <w:pgMar w:top="1134" w:right="850" w:bottom="1134" w:left="1701" w:header="708" w:footer="0" w:gutter="0"/>
      <w:pgNumType w:fmt="decimal" w:start="1"/>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egoe UI">
    <w:panose1 w:val="020B0502040204020203"/>
    <w:charset w:val="CC"/>
    <w:family w:val="roman"/>
    <w:pitch w:val="default"/>
    <w:sig w:usb0="E10022FF" w:usb1="C000E47F" w:usb2="00000029" w:usb3="00000000" w:csb0="200001DF" w:csb1="20000000"/>
  </w:font>
  <w:font w:name="Mangal">
    <w:panose1 w:val="02040503050203030202"/>
    <w:charset w:val="00"/>
    <w:family w:val="auto"/>
    <w:pitch w:val="default"/>
    <w:sig w:usb0="00008003" w:usb1="00000000" w:usb2="00000000" w:usb3="00000000" w:csb0="00000001" w:csb1="00000000"/>
  </w:font>
  <w:font w:name="Liberation Sans">
    <w:panose1 w:val="020B0604020202020204"/>
    <w:charset w:val="CC"/>
    <w:family w:val="roman"/>
    <w:pitch w:val="default"/>
    <w:sig w:usb0="E0000AFF" w:usb1="500078FF" w:usb2="00000021" w:usb3="00000000" w:csb0="600001BF" w:csb1="DFF70000"/>
  </w:font>
  <w:font w:name="Microsoft YaHei">
    <w:panose1 w:val="020B0503020204020204"/>
    <w:charset w:val="86"/>
    <w:family w:val="auto"/>
    <w:pitch w:val="default"/>
    <w:sig w:usb0="80000287" w:usb1="280F3C52" w:usb2="00000016" w:usb3="00000000" w:csb0="0004001F" w:csb1="00000000"/>
  </w:font>
  <w:font w:name="Arial;Helvetica;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30474"/>
      <w:docPartObj>
        <w:docPartGallery w:val="autotext"/>
      </w:docPartObj>
    </w:sdtPr>
    <w:sdtContent>
      <w:p>
        <w:pPr>
          <w:pStyle w:val="7"/>
          <w:jc w:val="center"/>
        </w:pPr>
        <w:r>
          <w:fldChar w:fldCharType="begin"/>
        </w:r>
        <w:r>
          <w:instrText xml:space="preserve">PAGE</w:instrText>
        </w:r>
        <w:r>
          <w:fldChar w:fldCharType="separate"/>
        </w:r>
        <w:r>
          <w:t>20</w:t>
        </w:r>
        <w:r>
          <w:fldChar w:fldCharType="end"/>
        </w:r>
      </w:p>
    </w:sdtContent>
  </w:sdt>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1637" w:hanging="360"/>
      </w:pPr>
      <w:rPr>
        <w:b/>
      </w:rPr>
    </w:lvl>
    <w:lvl w:ilvl="1" w:tentative="0">
      <w:start w:val="1"/>
      <w:numFmt w:val="lowerLetter"/>
      <w:lvlText w:val="%2."/>
      <w:lvlJc w:val="left"/>
      <w:pPr>
        <w:tabs>
          <w:tab w:val="left" w:pos="0"/>
        </w:tabs>
        <w:ind w:left="1789" w:hanging="360"/>
      </w:pPr>
    </w:lvl>
    <w:lvl w:ilvl="2" w:tentative="0">
      <w:start w:val="1"/>
      <w:numFmt w:val="lowerRoman"/>
      <w:lvlText w:val="%3."/>
      <w:lvlJc w:val="right"/>
      <w:pPr>
        <w:tabs>
          <w:tab w:val="left" w:pos="0"/>
        </w:tabs>
        <w:ind w:left="2509" w:hanging="180"/>
      </w:pPr>
    </w:lvl>
    <w:lvl w:ilvl="3" w:tentative="0">
      <w:start w:val="1"/>
      <w:numFmt w:val="decimal"/>
      <w:lvlText w:val="%4."/>
      <w:lvlJc w:val="left"/>
      <w:pPr>
        <w:tabs>
          <w:tab w:val="left" w:pos="0"/>
        </w:tabs>
        <w:ind w:left="3229" w:hanging="360"/>
      </w:pPr>
    </w:lvl>
    <w:lvl w:ilvl="4" w:tentative="0">
      <w:start w:val="1"/>
      <w:numFmt w:val="lowerLetter"/>
      <w:lvlText w:val="%5."/>
      <w:lvlJc w:val="left"/>
      <w:pPr>
        <w:tabs>
          <w:tab w:val="left" w:pos="0"/>
        </w:tabs>
        <w:ind w:left="3949" w:hanging="360"/>
      </w:pPr>
    </w:lvl>
    <w:lvl w:ilvl="5" w:tentative="0">
      <w:start w:val="1"/>
      <w:numFmt w:val="lowerRoman"/>
      <w:lvlText w:val="%6."/>
      <w:lvlJc w:val="right"/>
      <w:pPr>
        <w:tabs>
          <w:tab w:val="left" w:pos="0"/>
        </w:tabs>
        <w:ind w:left="4669" w:hanging="180"/>
      </w:pPr>
    </w:lvl>
    <w:lvl w:ilvl="6" w:tentative="0">
      <w:start w:val="1"/>
      <w:numFmt w:val="decimal"/>
      <w:lvlText w:val="%7."/>
      <w:lvlJc w:val="left"/>
      <w:pPr>
        <w:tabs>
          <w:tab w:val="left" w:pos="0"/>
        </w:tabs>
        <w:ind w:left="5389" w:hanging="360"/>
      </w:pPr>
    </w:lvl>
    <w:lvl w:ilvl="7" w:tentative="0">
      <w:start w:val="1"/>
      <w:numFmt w:val="lowerLetter"/>
      <w:lvlText w:val="%8."/>
      <w:lvlJc w:val="left"/>
      <w:pPr>
        <w:tabs>
          <w:tab w:val="left" w:pos="0"/>
        </w:tabs>
        <w:ind w:left="6109" w:hanging="360"/>
      </w:pPr>
    </w:lvl>
    <w:lvl w:ilvl="8" w:tentative="0">
      <w:start w:val="1"/>
      <w:numFmt w:val="lowerRoman"/>
      <w:lvlText w:val="%9."/>
      <w:lvlJc w:val="right"/>
      <w:pPr>
        <w:tabs>
          <w:tab w:val="left" w:pos="0"/>
        </w:tabs>
        <w:ind w:left="6829" w:hanging="180"/>
      </w:pPr>
    </w:lvl>
  </w:abstractNum>
  <w:abstractNum w:abstractNumId="1">
    <w:nsid w:val="033D6C91"/>
    <w:multiLevelType w:val="singleLevel"/>
    <w:tmpl w:val="033D6C91"/>
    <w:lvl w:ilvl="0" w:tentative="0">
      <w:start w:val="4"/>
      <w:numFmt w:val="decimal"/>
      <w:suff w:val="space"/>
      <w:lvlText w:val="%1)"/>
      <w:lvlJc w:val="left"/>
    </w:lvl>
  </w:abstractNum>
  <w:abstractNum w:abstractNumId="2">
    <w:nsid w:val="53A24311"/>
    <w:multiLevelType w:val="singleLevel"/>
    <w:tmpl w:val="53A24311"/>
    <w:lvl w:ilvl="0" w:tentative="0">
      <w:start w:val="7"/>
      <w:numFmt w:val="decimal"/>
      <w:suff w:val="space"/>
      <w:lvlText w:val="%1)"/>
      <w:lvlJc w:val="left"/>
    </w:lvl>
  </w:abstractNum>
  <w:abstractNum w:abstractNumId="3">
    <w:nsid w:val="59ADCABA"/>
    <w:multiLevelType w:val="multilevel"/>
    <w:tmpl w:val="59ADCABA"/>
    <w:lvl w:ilvl="0" w:tentative="0">
      <w:start w:val="1"/>
      <w:numFmt w:val="decimal"/>
      <w:lvlText w:val="%1)"/>
      <w:lvlJc w:val="left"/>
      <w:pPr>
        <w:tabs>
          <w:tab w:val="left" w:pos="0"/>
        </w:tabs>
        <w:ind w:left="1069" w:hanging="360"/>
      </w:pPr>
      <w:rPr>
        <w:b/>
      </w:rPr>
    </w:lvl>
    <w:lvl w:ilvl="1" w:tentative="0">
      <w:start w:val="1"/>
      <w:numFmt w:val="lowerLetter"/>
      <w:lvlText w:val="%2."/>
      <w:lvlJc w:val="left"/>
      <w:pPr>
        <w:tabs>
          <w:tab w:val="left" w:pos="0"/>
        </w:tabs>
        <w:ind w:left="1789" w:hanging="360"/>
      </w:pPr>
    </w:lvl>
    <w:lvl w:ilvl="2" w:tentative="0">
      <w:start w:val="1"/>
      <w:numFmt w:val="lowerRoman"/>
      <w:lvlText w:val="%3."/>
      <w:lvlJc w:val="right"/>
      <w:pPr>
        <w:tabs>
          <w:tab w:val="left" w:pos="0"/>
        </w:tabs>
        <w:ind w:left="2509" w:hanging="180"/>
      </w:pPr>
    </w:lvl>
    <w:lvl w:ilvl="3" w:tentative="0">
      <w:start w:val="1"/>
      <w:numFmt w:val="decimal"/>
      <w:lvlText w:val="%4."/>
      <w:lvlJc w:val="left"/>
      <w:pPr>
        <w:tabs>
          <w:tab w:val="left" w:pos="0"/>
        </w:tabs>
        <w:ind w:left="3229" w:hanging="360"/>
      </w:pPr>
    </w:lvl>
    <w:lvl w:ilvl="4" w:tentative="0">
      <w:start w:val="1"/>
      <w:numFmt w:val="lowerLetter"/>
      <w:lvlText w:val="%5."/>
      <w:lvlJc w:val="left"/>
      <w:pPr>
        <w:tabs>
          <w:tab w:val="left" w:pos="0"/>
        </w:tabs>
        <w:ind w:left="3949" w:hanging="360"/>
      </w:pPr>
    </w:lvl>
    <w:lvl w:ilvl="5" w:tentative="0">
      <w:start w:val="1"/>
      <w:numFmt w:val="lowerRoman"/>
      <w:lvlText w:val="%6."/>
      <w:lvlJc w:val="right"/>
      <w:pPr>
        <w:tabs>
          <w:tab w:val="left" w:pos="0"/>
        </w:tabs>
        <w:ind w:left="4669" w:hanging="180"/>
      </w:pPr>
    </w:lvl>
    <w:lvl w:ilvl="6" w:tentative="0">
      <w:start w:val="1"/>
      <w:numFmt w:val="decimal"/>
      <w:lvlText w:val="%7."/>
      <w:lvlJc w:val="left"/>
      <w:pPr>
        <w:tabs>
          <w:tab w:val="left" w:pos="0"/>
        </w:tabs>
        <w:ind w:left="5389" w:hanging="360"/>
      </w:pPr>
    </w:lvl>
    <w:lvl w:ilvl="7" w:tentative="0">
      <w:start w:val="1"/>
      <w:numFmt w:val="lowerLetter"/>
      <w:lvlText w:val="%8."/>
      <w:lvlJc w:val="left"/>
      <w:pPr>
        <w:tabs>
          <w:tab w:val="left" w:pos="0"/>
        </w:tabs>
        <w:ind w:left="6109" w:hanging="360"/>
      </w:pPr>
    </w:lvl>
    <w:lvl w:ilvl="8" w:tentative="0">
      <w:start w:val="1"/>
      <w:numFmt w:val="lowerRoman"/>
      <w:lvlText w:val="%9."/>
      <w:lvlJc w:val="right"/>
      <w:pPr>
        <w:tabs>
          <w:tab w:val="left" w:pos="0"/>
        </w:tabs>
        <w:ind w:left="682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08"/>
  <w:autoHyphenation/>
  <w:footnotePr>
    <w:footnote w:id="0"/>
    <w:footnote w:id="1"/>
  </w:footnotePr>
  <w:endnotePr>
    <w:endnote w:id="0"/>
    <w:endnote w:id="1"/>
  </w:endnotePr>
  <w:compat>
    <w:compatSetting w:name="compatibilityMode" w:uri="http://schemas.microsoft.com/office/word" w:val="12"/>
  </w:compat>
  <w:rsids>
    <w:rsidRoot w:val="00000000"/>
    <w:rsid w:val="18C56C53"/>
    <w:rsid w:val="4BD74E91"/>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suppressAutoHyphens/>
      <w:bidi w:val="0"/>
      <w:spacing w:before="0" w:after="0" w:line="240" w:lineRule="auto"/>
      <w:jc w:val="left"/>
    </w:pPr>
    <w:rPr>
      <w:rFonts w:ascii="Times New Roman" w:hAnsi="Times New Roman" w:eastAsia="Times New Roman" w:cs="Times New Roman"/>
      <w:color w:val="auto"/>
      <w:kern w:val="0"/>
      <w:sz w:val="24"/>
      <w:szCs w:val="24"/>
      <w:lang w:val="ru-RU" w:eastAsia="ru-RU"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age number"/>
    <w:basedOn w:val="2"/>
    <w:qFormat/>
    <w:uiPriority w:val="0"/>
  </w:style>
  <w:style w:type="paragraph" w:styleId="5">
    <w:name w:val="Balloon Text"/>
    <w:basedOn w:val="1"/>
    <w:semiHidden/>
    <w:unhideWhenUsed/>
    <w:qFormat/>
    <w:uiPriority w:val="99"/>
    <w:rPr>
      <w:rFonts w:ascii="Segoe UI" w:hAnsi="Segoe UI" w:cs="Segoe UI"/>
      <w:sz w:val="18"/>
      <w:szCs w:val="18"/>
    </w:rPr>
  </w:style>
  <w:style w:type="paragraph" w:styleId="6">
    <w:name w:val="caption"/>
    <w:basedOn w:val="1"/>
    <w:next w:val="1"/>
    <w:qFormat/>
    <w:uiPriority w:val="0"/>
    <w:pPr>
      <w:suppressLineNumbers/>
      <w:spacing w:before="120" w:after="120"/>
    </w:pPr>
    <w:rPr>
      <w:rFonts w:cs="Mangal"/>
      <w:i/>
      <w:iCs/>
      <w:sz w:val="24"/>
      <w:szCs w:val="24"/>
    </w:rPr>
  </w:style>
  <w:style w:type="paragraph" w:styleId="7">
    <w:name w:val="header"/>
    <w:basedOn w:val="1"/>
    <w:unhideWhenUsed/>
    <w:uiPriority w:val="99"/>
    <w:pPr>
      <w:tabs>
        <w:tab w:val="center" w:pos="4677"/>
        <w:tab w:val="right" w:pos="9355"/>
      </w:tabs>
    </w:pPr>
  </w:style>
  <w:style w:type="paragraph" w:styleId="8">
    <w:name w:val="Body Text"/>
    <w:basedOn w:val="1"/>
    <w:uiPriority w:val="0"/>
    <w:pPr>
      <w:spacing w:before="0" w:after="140" w:line="276" w:lineRule="auto"/>
    </w:pPr>
  </w:style>
  <w:style w:type="paragraph" w:styleId="9">
    <w:name w:val="footer"/>
    <w:basedOn w:val="1"/>
    <w:unhideWhenUsed/>
    <w:qFormat/>
    <w:uiPriority w:val="99"/>
    <w:pPr>
      <w:tabs>
        <w:tab w:val="center" w:pos="4677"/>
        <w:tab w:val="right" w:pos="9355"/>
      </w:tabs>
    </w:pPr>
    <w:rPr>
      <w:lang w:val="zh-CN" w:eastAsia="zh-CN"/>
    </w:rPr>
  </w:style>
  <w:style w:type="paragraph" w:styleId="10">
    <w:name w:val="List"/>
    <w:basedOn w:val="8"/>
    <w:uiPriority w:val="0"/>
    <w:rPr>
      <w:rFonts w:cs="Mangal"/>
    </w:rPr>
  </w:style>
  <w:style w:type="paragraph" w:styleId="11">
    <w:name w:val="Normal (Web)"/>
    <w:qFormat/>
    <w:uiPriority w:val="0"/>
    <w:pPr>
      <w:widowControl/>
      <w:suppressAutoHyphens/>
      <w:bidi w:val="0"/>
      <w:spacing w:beforeAutospacing="1" w:afterAutospacing="1"/>
      <w:ind w:left="0" w:right="0" w:firstLine="0"/>
      <w:jc w:val="left"/>
    </w:pPr>
    <w:rPr>
      <w:rFonts w:ascii="Times New Roman" w:hAnsi="Times New Roman" w:eastAsia="SimSun" w:cs="Times New Roman"/>
      <w:color w:val="auto"/>
      <w:kern w:val="0"/>
      <w:sz w:val="24"/>
      <w:szCs w:val="24"/>
      <w:lang w:val="en-US" w:eastAsia="zh-CN" w:bidi="ar"/>
    </w:rPr>
  </w:style>
  <w:style w:type="table" w:styleId="12">
    <w:name w:val="Table Grid"/>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Текст выноски Знак"/>
    <w:basedOn w:val="2"/>
    <w:semiHidden/>
    <w:qFormat/>
    <w:uiPriority w:val="99"/>
    <w:rPr>
      <w:rFonts w:ascii="Segoe UI" w:hAnsi="Segoe UI" w:eastAsia="Times New Roman" w:cs="Segoe UI"/>
      <w:sz w:val="18"/>
      <w:szCs w:val="18"/>
      <w:lang w:eastAsia="ru-RU"/>
    </w:rPr>
  </w:style>
  <w:style w:type="character" w:customStyle="1" w:styleId="14">
    <w:name w:val="Нижний колонтитул Знак"/>
    <w:basedOn w:val="2"/>
    <w:qFormat/>
    <w:uiPriority w:val="99"/>
    <w:rPr>
      <w:rFonts w:ascii="Times New Roman" w:hAnsi="Times New Roman" w:eastAsia="Times New Roman" w:cs="Times New Roman"/>
      <w:sz w:val="24"/>
      <w:szCs w:val="24"/>
      <w:lang w:val="zh-CN" w:eastAsia="zh-CN"/>
    </w:rPr>
  </w:style>
  <w:style w:type="character" w:customStyle="1" w:styleId="15">
    <w:name w:val="Верхний колонтитул Знак"/>
    <w:basedOn w:val="2"/>
    <w:qFormat/>
    <w:uiPriority w:val="99"/>
    <w:rPr>
      <w:rFonts w:ascii="Times New Roman" w:hAnsi="Times New Roman" w:eastAsia="Times New Roman" w:cs="Times New Roman"/>
      <w:sz w:val="24"/>
      <w:szCs w:val="24"/>
      <w:lang w:eastAsia="ru-RU"/>
    </w:rPr>
  </w:style>
  <w:style w:type="character" w:customStyle="1" w:styleId="16">
    <w:name w:val="blk"/>
    <w:basedOn w:val="2"/>
    <w:qFormat/>
    <w:uiPriority w:val="0"/>
  </w:style>
  <w:style w:type="character" w:customStyle="1" w:styleId="17">
    <w:name w:val="Выделение1"/>
    <w:basedOn w:val="2"/>
    <w:qFormat/>
    <w:uiPriority w:val="20"/>
    <w:rPr>
      <w:i/>
      <w:iCs/>
    </w:rPr>
  </w:style>
  <w:style w:type="character" w:customStyle="1" w:styleId="18">
    <w:name w:val="Интернет-ссылка"/>
    <w:uiPriority w:val="0"/>
    <w:rPr>
      <w:color w:val="0000FF"/>
      <w:u w:val="single"/>
    </w:rPr>
  </w:style>
  <w:style w:type="paragraph" w:customStyle="1" w:styleId="19">
    <w:name w:val="Заголовок"/>
    <w:basedOn w:val="1"/>
    <w:next w:val="8"/>
    <w:qFormat/>
    <w:uiPriority w:val="0"/>
    <w:pPr>
      <w:keepNext/>
      <w:spacing w:before="240" w:after="120"/>
    </w:pPr>
    <w:rPr>
      <w:rFonts w:ascii="Liberation Sans" w:hAnsi="Liberation Sans" w:eastAsia="Microsoft YaHei" w:cs="Mangal"/>
      <w:sz w:val="28"/>
      <w:szCs w:val="28"/>
    </w:rPr>
  </w:style>
  <w:style w:type="paragraph" w:customStyle="1" w:styleId="20">
    <w:name w:val="Указатель12"/>
    <w:basedOn w:val="1"/>
    <w:qFormat/>
    <w:uiPriority w:val="0"/>
    <w:pPr>
      <w:suppressLineNumbers/>
    </w:pPr>
    <w:rPr>
      <w:rFonts w:cs="Mangal"/>
    </w:rPr>
  </w:style>
  <w:style w:type="paragraph" w:customStyle="1" w:styleId="21">
    <w:name w:val="Верхний и нижний колонтитулы"/>
    <w:basedOn w:val="1"/>
    <w:qFormat/>
    <w:uiPriority w:val="0"/>
  </w:style>
  <w:style w:type="paragraph" w:customStyle="1" w:styleId="22">
    <w:name w:val="Указатель11"/>
    <w:basedOn w:val="1"/>
    <w:qFormat/>
    <w:uiPriority w:val="0"/>
    <w:pPr>
      <w:suppressLineNumbers/>
    </w:pPr>
    <w:rPr>
      <w:rFonts w:cs="Mangal"/>
    </w:rPr>
  </w:style>
  <w:style w:type="paragraph" w:customStyle="1" w:styleId="23">
    <w:name w:val="Указатель1"/>
    <w:basedOn w:val="1"/>
    <w:qFormat/>
    <w:uiPriority w:val="0"/>
    <w:pPr>
      <w:suppressLineNumbers/>
    </w:pPr>
    <w:rPr>
      <w:rFonts w:cs="Mangal"/>
    </w:rPr>
  </w:style>
  <w:style w:type="paragraph" w:customStyle="1" w:styleId="24">
    <w:name w:val="ConsPlusCell"/>
    <w:qFormat/>
    <w:uiPriority w:val="0"/>
    <w:pPr>
      <w:widowControl w:val="0"/>
      <w:suppressAutoHyphens/>
      <w:bidi w:val="0"/>
      <w:spacing w:before="0" w:after="0" w:line="240" w:lineRule="auto"/>
      <w:jc w:val="left"/>
    </w:pPr>
    <w:rPr>
      <w:rFonts w:cs="Calibri" w:asciiTheme="minorHAnsi" w:hAnsiTheme="minorHAnsi" w:eastAsiaTheme="minorHAnsi"/>
      <w:color w:val="auto"/>
      <w:kern w:val="0"/>
      <w:sz w:val="22"/>
      <w:szCs w:val="22"/>
      <w:lang w:val="ru-RU" w:eastAsia="ru-RU" w:bidi="ar-SA"/>
    </w:rPr>
  </w:style>
  <w:style w:type="paragraph" w:styleId="25">
    <w:name w:val="List Paragraph"/>
    <w:basedOn w:val="1"/>
    <w:qFormat/>
    <w:uiPriority w:val="34"/>
    <w:pPr>
      <w:spacing w:before="0" w:after="0"/>
      <w:ind w:left="720" w:firstLine="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E2743-26A5-4AD8-A1E6-8342566E1EC0}">
  <ds:schemaRefs/>
</ds:datastoreItem>
</file>

<file path=docProps/app.xml><?xml version="1.0" encoding="utf-8"?>
<Properties xmlns="http://schemas.openxmlformats.org/officeDocument/2006/extended-properties" xmlns:vt="http://schemas.openxmlformats.org/officeDocument/2006/docPropsVTypes">
  <Template>Normal</Template>
  <Pages>20</Pages>
  <Words>8252</Words>
  <Characters>55999</Characters>
  <Paragraphs>235</Paragraphs>
  <TotalTime>7</TotalTime>
  <ScaleCrop>false</ScaleCrop>
  <LinksUpToDate>false</LinksUpToDate>
  <CharactersWithSpaces>64824</CharactersWithSpaces>
  <Application>WPS Office_11.2.0.9906_F1E327BC-269C-435d-A152-05C5408002CA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2020-02-07T04:35:00Z</dcterms:created>
  <dc:creator>Орлова Ольга Николаевна</dc:creator>
  <cp:lastModifiedBy>OrlovaON</cp:lastModifiedBy>
  <cp:lastPrinted>2020-12-18T12:53:00Z</cp:lastPrinted>
  <dcterms:modified xsi:type="dcterms:W3CDTF">2020-12-18T12:59:47Z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KSOProductBuildVer">
    <vt:lpwstr>1049-11.2.0.9906</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